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30"/>
        <w:ind w:right="30" w:hanging="0"/>
        <w:jc w:val="right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4" w:before="0" w:after="174"/>
        <w:ind w:left="10" w:right="-15" w:hanging="10"/>
        <w:jc w:val="center"/>
        <w:rPr/>
      </w:pPr>
      <w:r>
        <w:rPr>
          <w:rFonts w:eastAsia="Times New Roman" w:cs="Times New Roman" w:ascii="Times New Roman" w:hAnsi="Times New Roman"/>
          <w:b/>
          <w:sz w:val="26"/>
        </w:rPr>
        <w:t>SECRETARIA MUNICIPAL DE CULTURA</w:t>
      </w:r>
    </w:p>
    <w:p>
      <w:pPr>
        <w:pStyle w:val="Normal"/>
        <w:spacing w:lineRule="auto" w:line="244" w:before="0" w:after="292"/>
        <w:ind w:left="10" w:right="-15" w:hanging="10"/>
        <w:jc w:val="center"/>
        <w:rPr/>
      </w:pPr>
      <w:r>
        <w:rPr>
          <w:rFonts w:eastAsia="Times New Roman" w:cs="Times New Roman" w:ascii="Times New Roman" w:hAnsi="Times New Roman"/>
          <w:b/>
          <w:sz w:val="26"/>
        </w:rPr>
        <w:t>SMC: ANEXO</w:t>
      </w:r>
    </w:p>
    <w:p>
      <w:pPr>
        <w:pStyle w:val="Normal"/>
        <w:spacing w:lineRule="auto" w:line="316" w:before="0" w:after="279"/>
        <w:ind w:left="165" w:right="-15" w:hanging="1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ANEXO IV – MODELO DE FICHA DE RECURSO</w:t>
      </w:r>
    </w:p>
    <w:p>
      <w:pPr>
        <w:pStyle w:val="Normal"/>
        <w:spacing w:lineRule="auto" w:line="316" w:before="0" w:after="279"/>
        <w:ind w:left="165" w:right="-1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>Ao</w:t>
      </w:r>
    </w:p>
    <w:p>
      <w:pPr>
        <w:pStyle w:val="Normal"/>
        <w:spacing w:lineRule="auto" w:line="316" w:before="0" w:after="279"/>
        <w:ind w:left="165" w:right="-1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>Secretário Municipal de Cultura</w:t>
      </w:r>
    </w:p>
    <w:p>
      <w:pPr>
        <w:pStyle w:val="Normal"/>
        <w:spacing w:lineRule="auto" w:line="240" w:before="0" w:after="234"/>
        <w:ind w:left="17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Venho, por meio deste, interpor recurso contra inabilitação, de acordo com as seguintes razões:</w:t>
      </w:r>
    </w:p>
    <w:p>
      <w:pPr>
        <w:pStyle w:val="Normal"/>
        <w:spacing w:lineRule="auto" w:line="240" w:before="0" w:after="234"/>
        <w:ind w:left="17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Style w:val="Tabelacomgrade"/>
        <w:tblW w:w="10661" w:type="dxa"/>
        <w:jc w:val="left"/>
        <w:tblInd w:w="1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9134"/>
      </w:tblGrid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Edital:</w:t>
            </w:r>
          </w:p>
        </w:tc>
        <w:tc>
          <w:tcPr>
            <w:tcW w:w="9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Nº Inscrição:</w:t>
            </w:r>
          </w:p>
        </w:tc>
        <w:tc>
          <w:tcPr>
            <w:tcW w:w="9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Interessado:</w:t>
            </w:r>
          </w:p>
        </w:tc>
        <w:tc>
          <w:tcPr>
            <w:tcW w:w="9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Motivo da Inabilitação:</w:t>
            </w:r>
          </w:p>
        </w:tc>
        <w:tc>
          <w:tcPr>
            <w:tcW w:w="9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Expor as razões do recurso:</w:t>
            </w:r>
          </w:p>
        </w:tc>
      </w:tr>
      <w:tr>
        <w:trPr/>
        <w:tc>
          <w:tcPr>
            <w:tcW w:w="10660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234"/>
              <w:rPr/>
            </w:pPr>
            <w:r>
              <w:rPr/>
              <w:t xml:space="preserve">Orientações: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234"/>
              <w:contextualSpacing/>
              <w:rPr/>
            </w:pPr>
            <w:r>
              <w:rPr/>
              <w:t>Deverá ser apresentada a devida fundamentação que embasa os motivos do recurso.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234"/>
              <w:contextualSpacing/>
              <w:rPr/>
            </w:pPr>
            <w:r>
              <w:rPr/>
              <w:t>Todos os campos devem ser preenchidos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234"/>
              <w:contextualSpacing/>
              <w:rPr/>
            </w:pPr>
            <w:r>
              <w:rPr/>
              <w:t xml:space="preserve">O recurso deverá ser enviado para o email </w:t>
            </w:r>
            <w:hyperlink r:id="rId2" w:tgtFrame="_blank">
              <w:r>
                <w:rPr>
                  <w:rStyle w:val="LinkdaInternet"/>
                </w:rPr>
                <w:t>lei.aldirblanc@londrina.pr.gov.br</w:t>
              </w:r>
            </w:hyperlink>
            <w:r>
              <w:rPr/>
              <w:t xml:space="preserve"> e não será aceito por outro modo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234"/>
              <w:contextualSpacing/>
              <w:rPr/>
            </w:pPr>
            <w:r>
              <w:rPr/>
              <w:t xml:space="preserve">Será indeferido o recurso que esteja fora do prazo de apresentação previsto no edital. </w:t>
            </w:r>
          </w:p>
        </w:tc>
      </w:tr>
    </w:tbl>
    <w:p>
      <w:pPr>
        <w:pStyle w:val="Normal"/>
        <w:spacing w:lineRule="auto" w:line="240" w:before="0" w:after="269"/>
        <w:ind w:left="170" w:hanging="0"/>
        <w:rPr/>
      </w:pPr>
      <w:r>
        <w:rPr/>
      </w:r>
    </w:p>
    <w:p>
      <w:pPr>
        <w:pStyle w:val="Normal"/>
        <w:spacing w:lineRule="auto" w:line="240" w:before="0" w:after="277"/>
        <w:ind w:left="17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sectPr>
      <w:type w:val="nextPage"/>
      <w:pgSz w:w="11906" w:h="16838"/>
      <w:pgMar w:left="529" w:right="529" w:header="0" w:top="324" w:footer="0" w:bottom="30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2b3ce9"/>
    <w:rPr>
      <w:color w:val="0000FF"/>
      <w:u w:val="single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b3ce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b3ce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i.aldirblanc@londrina.pr.gov.b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LibreOffice/6.0.3.2$Windows_X86_64 LibreOffice_project/8f48d515416608e3a835360314dac7e47fd0b821</Application>
  <Pages>1</Pages>
  <Words>97</Words>
  <Characters>540</Characters>
  <CharactersWithSpaces>621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2020-10-16T20:20:00Z</dcterms:created>
  <dc:creator>Usuário</dc:creator>
  <dc:description/>
  <dc:language>pt-BR</dc:language>
  <cp:lastModifiedBy/>
  <dcterms:modified xsi:type="dcterms:W3CDTF">2020-10-16T19:11:41Z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