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B238830" w14:textId="77777777" w:rsidR="00C752D9" w:rsidRPr="00CF3227" w:rsidRDefault="00C752D9" w:rsidP="00293F71">
      <w:pPr>
        <w:spacing w:after="0" w:line="360" w:lineRule="auto"/>
        <w:jc w:val="both"/>
        <w:rPr>
          <w:rFonts w:ascii="Arial" w:eastAsia="Arial" w:hAnsi="Arial" w:cs="Arial"/>
          <w:b/>
          <w:sz w:val="24"/>
          <w:szCs w:val="24"/>
        </w:rPr>
      </w:pPr>
      <w:r w:rsidRPr="00CF3227">
        <w:rPr>
          <w:rFonts w:ascii="Arial" w:eastAsia="Arial" w:hAnsi="Arial" w:cs="Arial"/>
          <w:b/>
          <w:sz w:val="24"/>
          <w:szCs w:val="24"/>
        </w:rPr>
        <w:t xml:space="preserve">Ata da Reunião Ordinária do Conselho Municipal de Promoção da Igualdade Racial </w:t>
      </w:r>
    </w:p>
    <w:p w14:paraId="3D2C505C" w14:textId="77777777" w:rsidR="00C752D9" w:rsidRPr="00CF3227" w:rsidRDefault="00C752D9" w:rsidP="00293F71">
      <w:pPr>
        <w:pStyle w:val="Standard"/>
        <w:spacing w:line="360" w:lineRule="auto"/>
        <w:jc w:val="both"/>
        <w:rPr>
          <w:rFonts w:ascii="Arial" w:eastAsia="Arial" w:hAnsi="Arial" w:cs="Arial"/>
          <w:b/>
          <w:color w:val="auto"/>
          <w:sz w:val="24"/>
        </w:rPr>
      </w:pPr>
      <w:r w:rsidRPr="00CF3227">
        <w:rPr>
          <w:rFonts w:ascii="Arial" w:eastAsia="Arial" w:hAnsi="Arial" w:cs="Arial"/>
          <w:b/>
          <w:color w:val="auto"/>
          <w:sz w:val="24"/>
        </w:rPr>
        <w:t>Local: Plataforma Meet</w:t>
      </w:r>
    </w:p>
    <w:p w14:paraId="6813B8BB" w14:textId="4D3978D1" w:rsidR="00C752D9" w:rsidRPr="00CF3227" w:rsidRDefault="00C752D9" w:rsidP="00293F71">
      <w:pPr>
        <w:pStyle w:val="Standard"/>
        <w:spacing w:line="360" w:lineRule="auto"/>
        <w:jc w:val="both"/>
        <w:rPr>
          <w:rFonts w:ascii="Arial" w:eastAsia="Arial" w:hAnsi="Arial" w:cs="Arial"/>
          <w:b/>
          <w:color w:val="auto"/>
          <w:sz w:val="24"/>
        </w:rPr>
      </w:pPr>
      <w:r w:rsidRPr="00CF3227">
        <w:rPr>
          <w:rFonts w:ascii="Arial" w:eastAsia="Arial" w:hAnsi="Arial" w:cs="Arial"/>
          <w:b/>
          <w:color w:val="auto"/>
          <w:sz w:val="24"/>
        </w:rPr>
        <w:t xml:space="preserve">Data: </w:t>
      </w:r>
      <w:r w:rsidR="00BF093B">
        <w:rPr>
          <w:rFonts w:ascii="Arial" w:eastAsia="Arial" w:hAnsi="Arial" w:cs="Arial"/>
          <w:b/>
          <w:color w:val="auto"/>
          <w:sz w:val="24"/>
        </w:rPr>
        <w:t>11 de maio</w:t>
      </w:r>
      <w:r w:rsidRPr="00CF3227">
        <w:rPr>
          <w:rFonts w:ascii="Arial" w:eastAsia="Arial" w:hAnsi="Arial" w:cs="Arial"/>
          <w:b/>
          <w:color w:val="auto"/>
          <w:sz w:val="24"/>
        </w:rPr>
        <w:t xml:space="preserve"> 2021.</w:t>
      </w:r>
    </w:p>
    <w:p w14:paraId="57A2B992" w14:textId="77777777" w:rsidR="00C752D9" w:rsidRPr="00CF3227" w:rsidRDefault="00C752D9" w:rsidP="00293F71">
      <w:pPr>
        <w:pStyle w:val="Standard"/>
        <w:spacing w:line="360" w:lineRule="auto"/>
        <w:jc w:val="both"/>
        <w:rPr>
          <w:rFonts w:ascii="Arial" w:eastAsia="Arial" w:hAnsi="Arial" w:cs="Arial"/>
          <w:b/>
          <w:color w:val="auto"/>
          <w:sz w:val="24"/>
        </w:rPr>
      </w:pPr>
      <w:r w:rsidRPr="00CF3227">
        <w:rPr>
          <w:rFonts w:ascii="Arial" w:eastAsia="Arial" w:hAnsi="Arial" w:cs="Arial"/>
          <w:b/>
          <w:color w:val="auto"/>
          <w:sz w:val="24"/>
        </w:rPr>
        <w:t>Horário: 19h00 (1ª chamada) – 19h15 (2ª chamada).</w:t>
      </w:r>
    </w:p>
    <w:p w14:paraId="18B5F580" w14:textId="77777777" w:rsidR="00C752D9" w:rsidRPr="00CF3227" w:rsidRDefault="00C752D9" w:rsidP="00293F71">
      <w:pPr>
        <w:spacing w:after="0" w:line="360" w:lineRule="auto"/>
        <w:jc w:val="both"/>
        <w:rPr>
          <w:rFonts w:ascii="Arial" w:hAnsi="Arial" w:cs="Arial"/>
          <w:sz w:val="24"/>
          <w:szCs w:val="24"/>
        </w:rPr>
      </w:pPr>
    </w:p>
    <w:p w14:paraId="1797F2B7" w14:textId="3B1E693B" w:rsidR="003D288E" w:rsidRPr="00CF3227" w:rsidRDefault="00C752D9" w:rsidP="00293F71">
      <w:pPr>
        <w:spacing w:after="0" w:line="360" w:lineRule="auto"/>
        <w:jc w:val="both"/>
        <w:rPr>
          <w:rFonts w:ascii="Arial" w:hAnsi="Arial" w:cs="Arial"/>
          <w:sz w:val="24"/>
          <w:szCs w:val="24"/>
        </w:rPr>
      </w:pPr>
      <w:r w:rsidRPr="00CF3227">
        <w:rPr>
          <w:rFonts w:ascii="Arial" w:eastAsia="Arial" w:hAnsi="Arial" w:cs="Arial"/>
          <w:sz w:val="24"/>
          <w:szCs w:val="24"/>
        </w:rPr>
        <w:t xml:space="preserve">Em </w:t>
      </w:r>
      <w:r w:rsidR="00BF093B">
        <w:rPr>
          <w:rFonts w:ascii="Arial" w:eastAsia="Arial" w:hAnsi="Arial" w:cs="Arial"/>
          <w:sz w:val="24"/>
          <w:szCs w:val="24"/>
        </w:rPr>
        <w:t>11 de maio</w:t>
      </w:r>
      <w:r w:rsidRPr="00CF3227">
        <w:rPr>
          <w:rFonts w:ascii="Arial" w:eastAsia="Arial" w:hAnsi="Arial" w:cs="Arial"/>
          <w:sz w:val="24"/>
          <w:szCs w:val="24"/>
        </w:rPr>
        <w:t xml:space="preserve">, </w:t>
      </w:r>
      <w:r w:rsidR="00BF093B">
        <w:rPr>
          <w:rFonts w:ascii="Arial" w:eastAsia="Arial" w:hAnsi="Arial" w:cs="Arial"/>
          <w:sz w:val="24"/>
          <w:szCs w:val="24"/>
        </w:rPr>
        <w:t>à</w:t>
      </w:r>
      <w:r w:rsidRPr="00CF3227">
        <w:rPr>
          <w:rFonts w:ascii="Arial" w:eastAsia="Arial" w:hAnsi="Arial" w:cs="Arial"/>
          <w:sz w:val="24"/>
          <w:szCs w:val="24"/>
        </w:rPr>
        <w:t xml:space="preserve">s 19:00 horas em primeira chamada e 19:15 horas em segunda chamada realizou-se a reunião Ordinária do Conselho Municipal de Promoção da Igualdade Racial (formato virtual – plataforma Meet), para discutir a seguinte pauta: </w:t>
      </w:r>
      <w:r w:rsidRPr="00CF3227">
        <w:rPr>
          <w:rFonts w:ascii="Arial" w:eastAsia="Arial" w:hAnsi="Arial" w:cs="Arial"/>
          <w:b/>
          <w:sz w:val="24"/>
          <w:szCs w:val="24"/>
        </w:rPr>
        <w:t>1</w:t>
      </w:r>
      <w:r w:rsidRPr="00CF3227">
        <w:rPr>
          <w:rFonts w:ascii="Arial" w:eastAsia="Arial" w:hAnsi="Arial" w:cs="Arial"/>
          <w:sz w:val="24"/>
          <w:szCs w:val="24"/>
        </w:rPr>
        <w:t>. Leitura e</w:t>
      </w:r>
      <w:r w:rsidR="003D288E" w:rsidRPr="00CF3227">
        <w:rPr>
          <w:rFonts w:ascii="Arial" w:eastAsia="Arial" w:hAnsi="Arial" w:cs="Arial"/>
          <w:sz w:val="24"/>
          <w:szCs w:val="24"/>
        </w:rPr>
        <w:t xml:space="preserve"> aprovação das atas anteriores; </w:t>
      </w:r>
      <w:r w:rsidRPr="00CF3227">
        <w:rPr>
          <w:rFonts w:ascii="Arial" w:eastAsia="Arial" w:hAnsi="Arial" w:cs="Arial"/>
          <w:b/>
          <w:sz w:val="24"/>
          <w:szCs w:val="24"/>
        </w:rPr>
        <w:t>2</w:t>
      </w:r>
      <w:r w:rsidRPr="00CF3227">
        <w:rPr>
          <w:rFonts w:ascii="Arial" w:eastAsia="Arial" w:hAnsi="Arial" w:cs="Arial"/>
          <w:sz w:val="24"/>
          <w:szCs w:val="24"/>
        </w:rPr>
        <w:t xml:space="preserve">. </w:t>
      </w:r>
      <w:r w:rsidR="00BF093B">
        <w:rPr>
          <w:rFonts w:ascii="Arial" w:eastAsia="Arial" w:hAnsi="Arial" w:cs="Arial"/>
          <w:sz w:val="24"/>
          <w:szCs w:val="24"/>
        </w:rPr>
        <w:t>Posicionamento do Conselho sobre o caso da praça</w:t>
      </w:r>
      <w:r w:rsidR="00DD4376">
        <w:rPr>
          <w:rFonts w:ascii="Arial" w:eastAsia="Arial" w:hAnsi="Arial" w:cs="Arial"/>
          <w:sz w:val="24"/>
          <w:szCs w:val="24"/>
        </w:rPr>
        <w:t xml:space="preserve"> do Jardim Igapó</w:t>
      </w:r>
      <w:r w:rsidR="00BF093B">
        <w:rPr>
          <w:rFonts w:ascii="Arial" w:eastAsia="Arial" w:hAnsi="Arial" w:cs="Arial"/>
          <w:sz w:val="24"/>
          <w:szCs w:val="24"/>
        </w:rPr>
        <w:t>, apresentação do que foi feito e novos encaminhamentos</w:t>
      </w:r>
      <w:r w:rsidRPr="00CF3227">
        <w:rPr>
          <w:rFonts w:ascii="Arial" w:eastAsia="Arial" w:hAnsi="Arial" w:cs="Arial"/>
          <w:sz w:val="24"/>
          <w:szCs w:val="24"/>
        </w:rPr>
        <w:t xml:space="preserve">; </w:t>
      </w:r>
      <w:r w:rsidRPr="00CF3227">
        <w:rPr>
          <w:rFonts w:ascii="Arial" w:eastAsia="Arial" w:hAnsi="Arial" w:cs="Arial"/>
          <w:b/>
          <w:sz w:val="24"/>
          <w:szCs w:val="24"/>
        </w:rPr>
        <w:t>3</w:t>
      </w:r>
      <w:r w:rsidRPr="00CF3227">
        <w:rPr>
          <w:rFonts w:ascii="Arial" w:eastAsia="Arial" w:hAnsi="Arial" w:cs="Arial"/>
          <w:sz w:val="24"/>
          <w:szCs w:val="24"/>
        </w:rPr>
        <w:t xml:space="preserve">. </w:t>
      </w:r>
      <w:r w:rsidR="00BF093B">
        <w:rPr>
          <w:rFonts w:ascii="Arial" w:eastAsia="Arial" w:hAnsi="Arial" w:cs="Arial"/>
          <w:sz w:val="24"/>
          <w:szCs w:val="24"/>
        </w:rPr>
        <w:t xml:space="preserve">Apresentação </w:t>
      </w:r>
      <w:r w:rsidR="00DD4376">
        <w:rPr>
          <w:rFonts w:ascii="Arial" w:eastAsia="Arial" w:hAnsi="Arial" w:cs="Arial"/>
          <w:sz w:val="24"/>
          <w:szCs w:val="24"/>
        </w:rPr>
        <w:t xml:space="preserve">e debate </w:t>
      </w:r>
      <w:bookmarkStart w:id="0" w:name="_GoBack"/>
      <w:bookmarkEnd w:id="0"/>
      <w:r w:rsidR="00BF093B">
        <w:rPr>
          <w:rFonts w:ascii="Arial" w:eastAsia="Arial" w:hAnsi="Arial" w:cs="Arial"/>
          <w:sz w:val="24"/>
          <w:szCs w:val="24"/>
        </w:rPr>
        <w:t>do cronograma e planejamento – CMPIR/2021</w:t>
      </w:r>
      <w:r w:rsidRPr="00CF3227">
        <w:rPr>
          <w:rFonts w:ascii="Arial" w:eastAsia="Arial" w:hAnsi="Arial" w:cs="Arial"/>
          <w:sz w:val="24"/>
          <w:szCs w:val="24"/>
        </w:rPr>
        <w:t xml:space="preserve">; </w:t>
      </w:r>
      <w:r w:rsidRPr="00CF3227">
        <w:rPr>
          <w:rFonts w:ascii="Arial" w:eastAsia="Arial" w:hAnsi="Arial" w:cs="Arial"/>
          <w:b/>
          <w:sz w:val="24"/>
          <w:szCs w:val="24"/>
        </w:rPr>
        <w:t>4</w:t>
      </w:r>
      <w:r w:rsidRPr="00CF3227">
        <w:rPr>
          <w:rFonts w:ascii="Arial" w:eastAsia="Arial" w:hAnsi="Arial" w:cs="Arial"/>
          <w:sz w:val="24"/>
          <w:szCs w:val="24"/>
        </w:rPr>
        <w:t xml:space="preserve">. </w:t>
      </w:r>
      <w:r w:rsidR="00BF093B">
        <w:rPr>
          <w:rFonts w:ascii="Arial" w:eastAsia="Arial" w:hAnsi="Arial" w:cs="Arial"/>
          <w:sz w:val="24"/>
          <w:szCs w:val="24"/>
        </w:rPr>
        <w:t>Celebração do 13 de maio</w:t>
      </w:r>
      <w:r w:rsidRPr="00CF3227">
        <w:rPr>
          <w:rFonts w:ascii="Arial" w:eastAsia="Arial" w:hAnsi="Arial" w:cs="Arial"/>
          <w:sz w:val="24"/>
          <w:szCs w:val="24"/>
        </w:rPr>
        <w:t xml:space="preserve">; </w:t>
      </w:r>
      <w:r w:rsidRPr="00CF3227">
        <w:rPr>
          <w:rFonts w:ascii="Arial" w:eastAsia="Arial" w:hAnsi="Arial" w:cs="Arial"/>
          <w:b/>
          <w:sz w:val="24"/>
          <w:szCs w:val="24"/>
        </w:rPr>
        <w:t>5</w:t>
      </w:r>
      <w:r w:rsidRPr="00CF3227">
        <w:rPr>
          <w:rFonts w:ascii="Arial" w:eastAsia="Arial" w:hAnsi="Arial" w:cs="Arial"/>
          <w:sz w:val="24"/>
          <w:szCs w:val="24"/>
        </w:rPr>
        <w:t>. Informes</w:t>
      </w:r>
      <w:r w:rsidR="003D288E" w:rsidRPr="00CF3227">
        <w:rPr>
          <w:rFonts w:ascii="Arial" w:hAnsi="Arial" w:cs="Arial"/>
          <w:sz w:val="24"/>
          <w:szCs w:val="24"/>
        </w:rPr>
        <w:t xml:space="preserve">. </w:t>
      </w:r>
    </w:p>
    <w:p w14:paraId="683A6D25" w14:textId="642F0C44" w:rsidR="00BF093B" w:rsidRPr="00722C8F" w:rsidRDefault="00D26F2E" w:rsidP="00293F71">
      <w:pPr>
        <w:spacing w:line="36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A l</w:t>
      </w:r>
      <w:r w:rsidR="00BF093B" w:rsidRPr="00722C8F">
        <w:rPr>
          <w:rFonts w:ascii="Arial" w:hAnsi="Arial" w:cs="Arial"/>
          <w:sz w:val="24"/>
          <w:szCs w:val="24"/>
        </w:rPr>
        <w:t>eitura da ata foi adiada e sugerido o encaminhamento</w:t>
      </w:r>
      <w:r>
        <w:rPr>
          <w:rFonts w:ascii="Arial" w:hAnsi="Arial" w:cs="Arial"/>
          <w:sz w:val="24"/>
          <w:szCs w:val="24"/>
        </w:rPr>
        <w:t xml:space="preserve"> das mesmas as/aos conselheiras/os,</w:t>
      </w:r>
      <w:r w:rsidR="00BF093B" w:rsidRPr="00722C8F">
        <w:rPr>
          <w:rFonts w:ascii="Arial" w:hAnsi="Arial" w:cs="Arial"/>
          <w:sz w:val="24"/>
          <w:szCs w:val="24"/>
        </w:rPr>
        <w:t xml:space="preserve"> via e-mail para leitura e aprovação.</w:t>
      </w:r>
      <w:r>
        <w:rPr>
          <w:rFonts w:ascii="Arial" w:hAnsi="Arial" w:cs="Arial"/>
          <w:sz w:val="24"/>
          <w:szCs w:val="24"/>
        </w:rPr>
        <w:t xml:space="preserve"> Proposição aceita pelos presentes.</w:t>
      </w:r>
      <w:r w:rsidR="00BF093B" w:rsidRPr="00722C8F">
        <w:rPr>
          <w:rFonts w:ascii="Arial" w:hAnsi="Arial" w:cs="Arial"/>
          <w:sz w:val="24"/>
          <w:szCs w:val="24"/>
        </w:rPr>
        <w:t xml:space="preserve"> O segundo ponto de pauta, caso da Praça </w:t>
      </w:r>
      <w:r>
        <w:rPr>
          <w:rFonts w:ascii="Arial" w:hAnsi="Arial" w:cs="Arial"/>
          <w:sz w:val="24"/>
          <w:szCs w:val="24"/>
        </w:rPr>
        <w:t xml:space="preserve">do </w:t>
      </w:r>
      <w:r w:rsidR="00440430" w:rsidRPr="00722C8F">
        <w:rPr>
          <w:rFonts w:ascii="Arial" w:hAnsi="Arial" w:cs="Arial"/>
          <w:sz w:val="24"/>
          <w:szCs w:val="24"/>
        </w:rPr>
        <w:t>J</w:t>
      </w:r>
      <w:r w:rsidR="00440430">
        <w:rPr>
          <w:rFonts w:ascii="Arial" w:hAnsi="Arial" w:cs="Arial"/>
          <w:sz w:val="24"/>
          <w:szCs w:val="24"/>
        </w:rPr>
        <w:t>ardim</w:t>
      </w:r>
      <w:r w:rsidR="00440430" w:rsidRPr="00722C8F">
        <w:rPr>
          <w:rFonts w:ascii="Arial" w:hAnsi="Arial" w:cs="Arial"/>
          <w:sz w:val="24"/>
          <w:szCs w:val="24"/>
        </w:rPr>
        <w:t xml:space="preserve"> Igapó (situada entre as Ruas Hungria e </w:t>
      </w:r>
      <w:proofErr w:type="spellStart"/>
      <w:r w:rsidR="00440430" w:rsidRPr="00722C8F">
        <w:rPr>
          <w:rFonts w:ascii="Arial" w:hAnsi="Arial" w:cs="Arial"/>
          <w:sz w:val="24"/>
          <w:szCs w:val="24"/>
        </w:rPr>
        <w:t>Romenia</w:t>
      </w:r>
      <w:proofErr w:type="spellEnd"/>
      <w:r w:rsidR="00440430">
        <w:rPr>
          <w:rFonts w:ascii="Arial" w:hAnsi="Arial" w:cs="Arial"/>
          <w:sz w:val="24"/>
          <w:szCs w:val="24"/>
        </w:rPr>
        <w:t>, em Londrina</w:t>
      </w:r>
      <w:r w:rsidR="00440430" w:rsidRPr="00722C8F">
        <w:rPr>
          <w:rFonts w:ascii="Arial" w:hAnsi="Arial" w:cs="Arial"/>
          <w:sz w:val="24"/>
          <w:szCs w:val="24"/>
        </w:rPr>
        <w:t>)</w:t>
      </w:r>
      <w:r w:rsidR="00BF093B" w:rsidRPr="00722C8F">
        <w:rPr>
          <w:rFonts w:ascii="Arial" w:hAnsi="Arial" w:cs="Arial"/>
          <w:sz w:val="24"/>
          <w:szCs w:val="24"/>
        </w:rPr>
        <w:t>. Teresa Mendes</w:t>
      </w:r>
      <w:r>
        <w:rPr>
          <w:rFonts w:ascii="Arial" w:hAnsi="Arial" w:cs="Arial"/>
          <w:sz w:val="24"/>
          <w:szCs w:val="24"/>
        </w:rPr>
        <w:t xml:space="preserve">, a denunciante, </w:t>
      </w:r>
      <w:r w:rsidRPr="00722C8F">
        <w:rPr>
          <w:rFonts w:ascii="Arial" w:hAnsi="Arial" w:cs="Arial"/>
          <w:sz w:val="24"/>
          <w:szCs w:val="24"/>
        </w:rPr>
        <w:t>expõe</w:t>
      </w:r>
      <w:r w:rsidR="00BF093B" w:rsidRPr="00722C8F">
        <w:rPr>
          <w:rFonts w:ascii="Arial" w:hAnsi="Arial" w:cs="Arial"/>
          <w:sz w:val="24"/>
          <w:szCs w:val="24"/>
        </w:rPr>
        <w:t xml:space="preserve"> </w:t>
      </w:r>
      <w:r w:rsidR="00722C8F" w:rsidRPr="00722C8F">
        <w:rPr>
          <w:rFonts w:ascii="Arial" w:hAnsi="Arial" w:cs="Arial"/>
          <w:sz w:val="24"/>
          <w:szCs w:val="24"/>
        </w:rPr>
        <w:t xml:space="preserve">o caso que perdura </w:t>
      </w:r>
      <w:r>
        <w:rPr>
          <w:rFonts w:ascii="Arial" w:hAnsi="Arial" w:cs="Arial"/>
          <w:sz w:val="24"/>
          <w:szCs w:val="24"/>
        </w:rPr>
        <w:t xml:space="preserve">faz </w:t>
      </w:r>
      <w:r w:rsidR="00722C8F" w:rsidRPr="00722C8F">
        <w:rPr>
          <w:rFonts w:ascii="Arial" w:hAnsi="Arial" w:cs="Arial"/>
          <w:sz w:val="24"/>
          <w:szCs w:val="24"/>
        </w:rPr>
        <w:t>anos</w:t>
      </w:r>
      <w:r>
        <w:rPr>
          <w:rFonts w:ascii="Arial" w:hAnsi="Arial" w:cs="Arial"/>
          <w:sz w:val="24"/>
          <w:szCs w:val="24"/>
        </w:rPr>
        <w:t xml:space="preserve"> e tem sido motivo de amplo debate. A</w:t>
      </w:r>
      <w:r w:rsidR="00722C8F" w:rsidRPr="00722C8F">
        <w:rPr>
          <w:rFonts w:ascii="Arial" w:hAnsi="Arial" w:cs="Arial"/>
          <w:sz w:val="24"/>
          <w:szCs w:val="24"/>
        </w:rPr>
        <w:t xml:space="preserve"> conselheira </w:t>
      </w:r>
      <w:r>
        <w:rPr>
          <w:rFonts w:ascii="Arial" w:hAnsi="Arial" w:cs="Arial"/>
          <w:sz w:val="24"/>
          <w:szCs w:val="24"/>
        </w:rPr>
        <w:t xml:space="preserve">Teresa, </w:t>
      </w:r>
      <w:r w:rsidR="00722C8F">
        <w:rPr>
          <w:rFonts w:ascii="Arial" w:hAnsi="Arial" w:cs="Arial"/>
          <w:sz w:val="24"/>
          <w:szCs w:val="24"/>
        </w:rPr>
        <w:t>menciona que</w:t>
      </w:r>
      <w:r w:rsidR="00BF093B" w:rsidRPr="00722C8F">
        <w:rPr>
          <w:rFonts w:ascii="Arial" w:hAnsi="Arial" w:cs="Arial"/>
          <w:sz w:val="24"/>
          <w:szCs w:val="24"/>
        </w:rPr>
        <w:t xml:space="preserve"> já </w:t>
      </w:r>
      <w:r>
        <w:rPr>
          <w:rFonts w:ascii="Arial" w:hAnsi="Arial" w:cs="Arial"/>
          <w:sz w:val="24"/>
          <w:szCs w:val="24"/>
        </w:rPr>
        <w:t>deu conhecimento do fato por</w:t>
      </w:r>
      <w:r w:rsidR="00BF093B" w:rsidRPr="00722C8F">
        <w:rPr>
          <w:rFonts w:ascii="Arial" w:hAnsi="Arial" w:cs="Arial"/>
          <w:sz w:val="24"/>
          <w:szCs w:val="24"/>
        </w:rPr>
        <w:t xml:space="preserve"> várias vezes</w:t>
      </w:r>
      <w:r>
        <w:rPr>
          <w:rFonts w:ascii="Arial" w:hAnsi="Arial" w:cs="Arial"/>
          <w:sz w:val="24"/>
          <w:szCs w:val="24"/>
        </w:rPr>
        <w:t>,</w:t>
      </w:r>
      <w:r w:rsidR="00BF093B" w:rsidRPr="00722C8F">
        <w:rPr>
          <w:rFonts w:ascii="Arial" w:hAnsi="Arial" w:cs="Arial"/>
          <w:sz w:val="24"/>
          <w:szCs w:val="24"/>
        </w:rPr>
        <w:t xml:space="preserve"> em </w:t>
      </w:r>
      <w:r>
        <w:rPr>
          <w:rFonts w:ascii="Arial" w:hAnsi="Arial" w:cs="Arial"/>
          <w:sz w:val="24"/>
          <w:szCs w:val="24"/>
        </w:rPr>
        <w:t>diferente</w:t>
      </w:r>
      <w:r w:rsidR="00BF093B" w:rsidRPr="00722C8F">
        <w:rPr>
          <w:rFonts w:ascii="Arial" w:hAnsi="Arial" w:cs="Arial"/>
          <w:sz w:val="24"/>
          <w:szCs w:val="24"/>
        </w:rPr>
        <w:t>s lugares e órgãos públicos sobre os conflitos relacionados ao uso do espaço público,</w:t>
      </w:r>
      <w:r>
        <w:rPr>
          <w:rFonts w:ascii="Arial" w:hAnsi="Arial" w:cs="Arial"/>
          <w:sz w:val="24"/>
          <w:szCs w:val="24"/>
        </w:rPr>
        <w:t xml:space="preserve"> que é uma praça pública no Jardim Igapó</w:t>
      </w:r>
      <w:r w:rsidR="00440430" w:rsidRPr="00722C8F">
        <w:rPr>
          <w:rFonts w:ascii="Arial" w:hAnsi="Arial" w:cs="Arial"/>
          <w:sz w:val="24"/>
          <w:szCs w:val="24"/>
        </w:rPr>
        <w:t xml:space="preserve"> (situada entre as Ruas Hungria e </w:t>
      </w:r>
      <w:proofErr w:type="spellStart"/>
      <w:r w:rsidR="00440430" w:rsidRPr="00722C8F">
        <w:rPr>
          <w:rFonts w:ascii="Arial" w:hAnsi="Arial" w:cs="Arial"/>
          <w:sz w:val="24"/>
          <w:szCs w:val="24"/>
        </w:rPr>
        <w:t>Romenia</w:t>
      </w:r>
      <w:proofErr w:type="spellEnd"/>
      <w:r w:rsidR="00440430">
        <w:rPr>
          <w:rFonts w:ascii="Arial" w:hAnsi="Arial" w:cs="Arial"/>
          <w:sz w:val="24"/>
          <w:szCs w:val="24"/>
        </w:rPr>
        <w:t>, em Londrina</w:t>
      </w:r>
      <w:r w:rsidR="00440430" w:rsidRPr="00722C8F">
        <w:rPr>
          <w:rFonts w:ascii="Arial" w:hAnsi="Arial" w:cs="Arial"/>
          <w:sz w:val="24"/>
          <w:szCs w:val="24"/>
        </w:rPr>
        <w:t>)</w:t>
      </w:r>
      <w:r>
        <w:rPr>
          <w:rFonts w:ascii="Arial" w:hAnsi="Arial" w:cs="Arial"/>
          <w:sz w:val="24"/>
          <w:szCs w:val="24"/>
        </w:rPr>
        <w:t>. E</w:t>
      </w:r>
      <w:r w:rsidR="00BF093B" w:rsidRPr="00722C8F">
        <w:rPr>
          <w:rFonts w:ascii="Arial" w:hAnsi="Arial" w:cs="Arial"/>
          <w:sz w:val="24"/>
          <w:szCs w:val="24"/>
        </w:rPr>
        <w:t>ntre outras situações</w:t>
      </w:r>
      <w:r>
        <w:rPr>
          <w:rFonts w:ascii="Arial" w:hAnsi="Arial" w:cs="Arial"/>
          <w:sz w:val="24"/>
          <w:szCs w:val="24"/>
        </w:rPr>
        <w:t xml:space="preserve"> e propostas, há</w:t>
      </w:r>
      <w:r w:rsidR="00722C8F">
        <w:rPr>
          <w:rFonts w:ascii="Arial" w:hAnsi="Arial" w:cs="Arial"/>
          <w:sz w:val="24"/>
          <w:szCs w:val="24"/>
        </w:rPr>
        <w:t xml:space="preserve"> o interesse no</w:t>
      </w:r>
      <w:r w:rsidR="00BF093B" w:rsidRPr="00722C8F">
        <w:rPr>
          <w:rFonts w:ascii="Arial" w:hAnsi="Arial" w:cs="Arial"/>
          <w:sz w:val="24"/>
          <w:szCs w:val="24"/>
        </w:rPr>
        <w:t xml:space="preserve"> plantio de duas palmeiras para simbolizar</w:t>
      </w:r>
      <w:r>
        <w:rPr>
          <w:rFonts w:ascii="Arial" w:hAnsi="Arial" w:cs="Arial"/>
          <w:sz w:val="24"/>
          <w:szCs w:val="24"/>
        </w:rPr>
        <w:t xml:space="preserve"> o Dia </w:t>
      </w:r>
      <w:r w:rsidR="0094315B">
        <w:rPr>
          <w:rFonts w:ascii="Arial" w:hAnsi="Arial" w:cs="Arial"/>
          <w:sz w:val="24"/>
          <w:szCs w:val="24"/>
        </w:rPr>
        <w:t>V</w:t>
      </w:r>
      <w:r w:rsidR="00BF093B" w:rsidRPr="00722C8F">
        <w:rPr>
          <w:rFonts w:ascii="Arial" w:hAnsi="Arial" w:cs="Arial"/>
          <w:sz w:val="24"/>
          <w:szCs w:val="24"/>
        </w:rPr>
        <w:t xml:space="preserve">inte de </w:t>
      </w:r>
      <w:r w:rsidR="0094315B">
        <w:rPr>
          <w:rFonts w:ascii="Arial" w:hAnsi="Arial" w:cs="Arial"/>
          <w:sz w:val="24"/>
          <w:szCs w:val="24"/>
        </w:rPr>
        <w:t>N</w:t>
      </w:r>
      <w:r w:rsidR="00BF093B" w:rsidRPr="00722C8F">
        <w:rPr>
          <w:rFonts w:ascii="Arial" w:hAnsi="Arial" w:cs="Arial"/>
          <w:sz w:val="24"/>
          <w:szCs w:val="24"/>
        </w:rPr>
        <w:t>ovembro</w:t>
      </w:r>
      <w:r w:rsidR="00722C8F">
        <w:rPr>
          <w:rFonts w:ascii="Arial" w:hAnsi="Arial" w:cs="Arial"/>
          <w:sz w:val="24"/>
          <w:szCs w:val="24"/>
        </w:rPr>
        <w:t xml:space="preserve">, mas </w:t>
      </w:r>
      <w:r w:rsidR="00BF093B" w:rsidRPr="00722C8F">
        <w:rPr>
          <w:rFonts w:ascii="Arial" w:hAnsi="Arial" w:cs="Arial"/>
          <w:sz w:val="24"/>
          <w:szCs w:val="24"/>
        </w:rPr>
        <w:t>um grupo de</w:t>
      </w:r>
      <w:r w:rsidR="00722C8F">
        <w:rPr>
          <w:rFonts w:ascii="Arial" w:hAnsi="Arial" w:cs="Arial"/>
          <w:sz w:val="24"/>
          <w:szCs w:val="24"/>
        </w:rPr>
        <w:t xml:space="preserve"> </w:t>
      </w:r>
      <w:r w:rsidR="0094315B">
        <w:rPr>
          <w:rFonts w:ascii="Arial" w:hAnsi="Arial" w:cs="Arial"/>
          <w:sz w:val="24"/>
          <w:szCs w:val="24"/>
        </w:rPr>
        <w:t>moradores</w:t>
      </w:r>
      <w:r w:rsidR="00BF093B" w:rsidRPr="00722C8F">
        <w:rPr>
          <w:rFonts w:ascii="Arial" w:hAnsi="Arial" w:cs="Arial"/>
          <w:sz w:val="24"/>
          <w:szCs w:val="24"/>
        </w:rPr>
        <w:t xml:space="preserve">, </w:t>
      </w:r>
      <w:r w:rsidR="0094315B">
        <w:rPr>
          <w:rFonts w:ascii="Arial" w:hAnsi="Arial" w:cs="Arial"/>
          <w:sz w:val="24"/>
          <w:szCs w:val="24"/>
        </w:rPr>
        <w:t>entre os quais há</w:t>
      </w:r>
      <w:r w:rsidR="00BF093B" w:rsidRPr="00722C8F">
        <w:rPr>
          <w:rFonts w:ascii="Arial" w:hAnsi="Arial" w:cs="Arial"/>
          <w:sz w:val="24"/>
          <w:szCs w:val="24"/>
        </w:rPr>
        <w:t xml:space="preserve"> alguns servidores públicos e juízes, impediram as atividades de memória da população negra</w:t>
      </w:r>
      <w:r w:rsidR="00D05A03">
        <w:rPr>
          <w:rFonts w:ascii="Arial" w:hAnsi="Arial" w:cs="Arial"/>
          <w:sz w:val="24"/>
          <w:szCs w:val="24"/>
        </w:rPr>
        <w:t>,</w:t>
      </w:r>
      <w:r w:rsidR="00BF093B" w:rsidRPr="00722C8F">
        <w:rPr>
          <w:rFonts w:ascii="Arial" w:hAnsi="Arial" w:cs="Arial"/>
          <w:sz w:val="24"/>
          <w:szCs w:val="24"/>
        </w:rPr>
        <w:t xml:space="preserve"> ali</w:t>
      </w:r>
      <w:r w:rsidR="00F70118">
        <w:rPr>
          <w:rFonts w:ascii="Arial" w:hAnsi="Arial" w:cs="Arial"/>
          <w:sz w:val="24"/>
          <w:szCs w:val="24"/>
        </w:rPr>
        <w:t>,</w:t>
      </w:r>
      <w:r w:rsidR="00BF093B" w:rsidRPr="00722C8F">
        <w:rPr>
          <w:rFonts w:ascii="Arial" w:hAnsi="Arial" w:cs="Arial"/>
          <w:sz w:val="24"/>
          <w:szCs w:val="24"/>
        </w:rPr>
        <w:t xml:space="preserve"> no local da </w:t>
      </w:r>
      <w:r w:rsidR="00D05A03" w:rsidRPr="00722C8F">
        <w:rPr>
          <w:rFonts w:ascii="Arial" w:hAnsi="Arial" w:cs="Arial"/>
          <w:sz w:val="24"/>
          <w:szCs w:val="24"/>
        </w:rPr>
        <w:t>praça</w:t>
      </w:r>
      <w:r w:rsidR="00D05A03">
        <w:rPr>
          <w:rFonts w:ascii="Arial" w:hAnsi="Arial" w:cs="Arial"/>
          <w:sz w:val="24"/>
          <w:szCs w:val="24"/>
        </w:rPr>
        <w:t>.</w:t>
      </w:r>
      <w:r w:rsidR="00BF093B" w:rsidRPr="00722C8F">
        <w:rPr>
          <w:rFonts w:ascii="Arial" w:hAnsi="Arial" w:cs="Arial"/>
          <w:sz w:val="24"/>
          <w:szCs w:val="24"/>
        </w:rPr>
        <w:t xml:space="preserve"> </w:t>
      </w:r>
      <w:r w:rsidR="00F70118">
        <w:rPr>
          <w:rFonts w:ascii="Arial" w:hAnsi="Arial" w:cs="Arial"/>
          <w:sz w:val="24"/>
          <w:szCs w:val="24"/>
        </w:rPr>
        <w:t xml:space="preserve">Comentou, </w:t>
      </w:r>
      <w:proofErr w:type="gramStart"/>
      <w:r w:rsidR="00F70118">
        <w:rPr>
          <w:rFonts w:ascii="Arial" w:hAnsi="Arial" w:cs="Arial"/>
          <w:sz w:val="24"/>
          <w:szCs w:val="24"/>
        </w:rPr>
        <w:t>também,  que</w:t>
      </w:r>
      <w:proofErr w:type="gramEnd"/>
      <w:r w:rsidR="00F70118">
        <w:rPr>
          <w:rFonts w:ascii="Arial" w:hAnsi="Arial" w:cs="Arial"/>
          <w:sz w:val="24"/>
          <w:szCs w:val="24"/>
        </w:rPr>
        <w:t xml:space="preserve"> procurou apoio a</w:t>
      </w:r>
      <w:r w:rsidR="00F70118" w:rsidRPr="00722C8F">
        <w:rPr>
          <w:rFonts w:ascii="Arial" w:hAnsi="Arial" w:cs="Arial"/>
          <w:sz w:val="24"/>
          <w:szCs w:val="24"/>
        </w:rPr>
        <w:t>ciona</w:t>
      </w:r>
      <w:r w:rsidR="00F70118">
        <w:rPr>
          <w:rFonts w:ascii="Arial" w:hAnsi="Arial" w:cs="Arial"/>
          <w:sz w:val="24"/>
          <w:szCs w:val="24"/>
        </w:rPr>
        <w:t>n</w:t>
      </w:r>
      <w:r w:rsidR="00F70118" w:rsidRPr="00722C8F">
        <w:rPr>
          <w:rFonts w:ascii="Arial" w:hAnsi="Arial" w:cs="Arial"/>
          <w:sz w:val="24"/>
          <w:szCs w:val="24"/>
        </w:rPr>
        <w:t>do</w:t>
      </w:r>
      <w:r w:rsidR="00F70118">
        <w:rPr>
          <w:rFonts w:ascii="Arial" w:hAnsi="Arial" w:cs="Arial"/>
          <w:sz w:val="24"/>
          <w:szCs w:val="24"/>
        </w:rPr>
        <w:t xml:space="preserve"> </w:t>
      </w:r>
      <w:r w:rsidR="00BF093B" w:rsidRPr="00722C8F">
        <w:rPr>
          <w:rFonts w:ascii="Arial" w:hAnsi="Arial" w:cs="Arial"/>
          <w:sz w:val="24"/>
          <w:szCs w:val="24"/>
        </w:rPr>
        <w:t xml:space="preserve">a </w:t>
      </w:r>
      <w:r w:rsidR="00F70118">
        <w:rPr>
          <w:rFonts w:ascii="Arial" w:hAnsi="Arial" w:cs="Arial"/>
          <w:sz w:val="24"/>
          <w:szCs w:val="24"/>
        </w:rPr>
        <w:t>P</w:t>
      </w:r>
      <w:r w:rsidR="00BF093B" w:rsidRPr="00722C8F">
        <w:rPr>
          <w:rFonts w:ascii="Arial" w:hAnsi="Arial" w:cs="Arial"/>
          <w:sz w:val="24"/>
          <w:szCs w:val="24"/>
        </w:rPr>
        <w:t>refeitura</w:t>
      </w:r>
      <w:r w:rsidR="00F70118">
        <w:rPr>
          <w:rFonts w:ascii="Arial" w:hAnsi="Arial" w:cs="Arial"/>
          <w:sz w:val="24"/>
          <w:szCs w:val="24"/>
        </w:rPr>
        <w:t xml:space="preserve"> Municipal</w:t>
      </w:r>
      <w:r w:rsidR="00BF093B" w:rsidRPr="00722C8F">
        <w:rPr>
          <w:rFonts w:ascii="Arial" w:hAnsi="Arial" w:cs="Arial"/>
          <w:sz w:val="24"/>
          <w:szCs w:val="24"/>
        </w:rPr>
        <w:t>,</w:t>
      </w:r>
      <w:r w:rsidR="00F70118">
        <w:rPr>
          <w:rFonts w:ascii="Arial" w:hAnsi="Arial" w:cs="Arial"/>
          <w:sz w:val="24"/>
          <w:szCs w:val="24"/>
        </w:rPr>
        <w:t xml:space="preserve"> por meio da G</w:t>
      </w:r>
      <w:r w:rsidR="00BF093B" w:rsidRPr="00722C8F">
        <w:rPr>
          <w:rFonts w:ascii="Arial" w:hAnsi="Arial" w:cs="Arial"/>
          <w:sz w:val="24"/>
          <w:szCs w:val="24"/>
        </w:rPr>
        <w:t xml:space="preserve">uarda </w:t>
      </w:r>
      <w:r w:rsidR="00F70118">
        <w:rPr>
          <w:rFonts w:ascii="Arial" w:hAnsi="Arial" w:cs="Arial"/>
          <w:sz w:val="24"/>
          <w:szCs w:val="24"/>
        </w:rPr>
        <w:t>M</w:t>
      </w:r>
      <w:r w:rsidR="00BF093B" w:rsidRPr="00722C8F">
        <w:rPr>
          <w:rFonts w:ascii="Arial" w:hAnsi="Arial" w:cs="Arial"/>
          <w:sz w:val="24"/>
          <w:szCs w:val="24"/>
        </w:rPr>
        <w:t>unicipal e</w:t>
      </w:r>
      <w:r w:rsidR="00F70118">
        <w:rPr>
          <w:rFonts w:ascii="Arial" w:hAnsi="Arial" w:cs="Arial"/>
          <w:sz w:val="24"/>
          <w:szCs w:val="24"/>
        </w:rPr>
        <w:t xml:space="preserve"> outras secretarias.</w:t>
      </w:r>
      <w:r w:rsidR="00BF093B" w:rsidRPr="00722C8F">
        <w:rPr>
          <w:rFonts w:ascii="Arial" w:hAnsi="Arial" w:cs="Arial"/>
          <w:sz w:val="24"/>
          <w:szCs w:val="24"/>
        </w:rPr>
        <w:t xml:space="preserve"> </w:t>
      </w:r>
      <w:r w:rsidR="00F70118">
        <w:rPr>
          <w:rFonts w:ascii="Arial" w:hAnsi="Arial" w:cs="Arial"/>
          <w:sz w:val="24"/>
          <w:szCs w:val="24"/>
        </w:rPr>
        <w:t>A conselheira relata, ainda, que, com frequência, é alvo de</w:t>
      </w:r>
      <w:r w:rsidR="00722C8F">
        <w:rPr>
          <w:rFonts w:ascii="Arial" w:hAnsi="Arial" w:cs="Arial"/>
          <w:sz w:val="24"/>
          <w:szCs w:val="24"/>
        </w:rPr>
        <w:t xml:space="preserve"> </w:t>
      </w:r>
      <w:r w:rsidR="00BF093B" w:rsidRPr="00722C8F">
        <w:rPr>
          <w:rFonts w:ascii="Arial" w:hAnsi="Arial" w:cs="Arial"/>
          <w:sz w:val="24"/>
          <w:szCs w:val="24"/>
        </w:rPr>
        <w:t xml:space="preserve">difamação e constrangimento </w:t>
      </w:r>
      <w:r w:rsidR="00F70118">
        <w:rPr>
          <w:rFonts w:ascii="Arial" w:hAnsi="Arial" w:cs="Arial"/>
          <w:sz w:val="24"/>
          <w:szCs w:val="24"/>
        </w:rPr>
        <w:t>por parte do</w:t>
      </w:r>
      <w:r w:rsidR="00BF093B" w:rsidRPr="00722C8F">
        <w:rPr>
          <w:rFonts w:ascii="Arial" w:hAnsi="Arial" w:cs="Arial"/>
          <w:sz w:val="24"/>
          <w:szCs w:val="24"/>
        </w:rPr>
        <w:t xml:space="preserve"> grupo de moradores e</w:t>
      </w:r>
      <w:r w:rsidR="00F70118">
        <w:rPr>
          <w:rFonts w:ascii="Arial" w:hAnsi="Arial" w:cs="Arial"/>
          <w:sz w:val="24"/>
          <w:szCs w:val="24"/>
        </w:rPr>
        <w:t xml:space="preserve">, </w:t>
      </w:r>
      <w:r w:rsidR="007A6E28">
        <w:rPr>
          <w:rFonts w:ascii="Arial" w:hAnsi="Arial" w:cs="Arial"/>
          <w:sz w:val="24"/>
          <w:szCs w:val="24"/>
        </w:rPr>
        <w:t xml:space="preserve">até, </w:t>
      </w:r>
      <w:r w:rsidR="007A6E28" w:rsidRPr="00722C8F">
        <w:rPr>
          <w:rFonts w:ascii="Arial" w:hAnsi="Arial" w:cs="Arial"/>
          <w:sz w:val="24"/>
          <w:szCs w:val="24"/>
        </w:rPr>
        <w:t>pelos</w:t>
      </w:r>
      <w:r w:rsidR="00BF093B" w:rsidRPr="00722C8F">
        <w:rPr>
          <w:rFonts w:ascii="Arial" w:hAnsi="Arial" w:cs="Arial"/>
          <w:sz w:val="24"/>
          <w:szCs w:val="24"/>
        </w:rPr>
        <w:t xml:space="preserve"> órgãos</w:t>
      </w:r>
      <w:r w:rsidR="00F70118">
        <w:rPr>
          <w:rFonts w:ascii="Arial" w:hAnsi="Arial" w:cs="Arial"/>
          <w:sz w:val="24"/>
          <w:szCs w:val="24"/>
        </w:rPr>
        <w:t xml:space="preserve"> oficiais</w:t>
      </w:r>
      <w:r w:rsidR="00BF093B" w:rsidRPr="00722C8F">
        <w:rPr>
          <w:rFonts w:ascii="Arial" w:hAnsi="Arial" w:cs="Arial"/>
          <w:sz w:val="24"/>
          <w:szCs w:val="24"/>
        </w:rPr>
        <w:t xml:space="preserve"> envolvidos</w:t>
      </w:r>
      <w:r w:rsidR="00722C8F">
        <w:rPr>
          <w:rFonts w:ascii="Arial" w:hAnsi="Arial" w:cs="Arial"/>
          <w:sz w:val="24"/>
          <w:szCs w:val="24"/>
        </w:rPr>
        <w:t xml:space="preserve">. Participaram da reunião a </w:t>
      </w:r>
      <w:r w:rsidR="00BF093B" w:rsidRPr="00722C8F">
        <w:rPr>
          <w:rFonts w:ascii="Arial" w:hAnsi="Arial" w:cs="Arial"/>
          <w:sz w:val="24"/>
          <w:szCs w:val="24"/>
        </w:rPr>
        <w:t>moradora Ivone Nunes</w:t>
      </w:r>
      <w:r w:rsidR="00722C8F">
        <w:rPr>
          <w:rFonts w:ascii="Arial" w:hAnsi="Arial" w:cs="Arial"/>
          <w:sz w:val="24"/>
          <w:szCs w:val="24"/>
        </w:rPr>
        <w:t xml:space="preserve"> e a conselheira Meire Moreno, que</w:t>
      </w:r>
      <w:r w:rsidR="00BF093B" w:rsidRPr="00722C8F">
        <w:rPr>
          <w:rFonts w:ascii="Arial" w:hAnsi="Arial" w:cs="Arial"/>
          <w:sz w:val="24"/>
          <w:szCs w:val="24"/>
        </w:rPr>
        <w:t xml:space="preserve"> relata</w:t>
      </w:r>
      <w:r w:rsidR="00722C8F">
        <w:rPr>
          <w:rFonts w:ascii="Arial" w:hAnsi="Arial" w:cs="Arial"/>
          <w:sz w:val="24"/>
          <w:szCs w:val="24"/>
        </w:rPr>
        <w:t>m</w:t>
      </w:r>
      <w:r w:rsidR="00BF093B" w:rsidRPr="00722C8F">
        <w:rPr>
          <w:rFonts w:ascii="Arial" w:hAnsi="Arial" w:cs="Arial"/>
          <w:sz w:val="24"/>
          <w:szCs w:val="24"/>
        </w:rPr>
        <w:t xml:space="preserve"> que </w:t>
      </w:r>
      <w:r w:rsidR="00722C8F">
        <w:rPr>
          <w:rFonts w:ascii="Arial" w:hAnsi="Arial" w:cs="Arial"/>
          <w:sz w:val="24"/>
          <w:szCs w:val="24"/>
        </w:rPr>
        <w:t xml:space="preserve">foram </w:t>
      </w:r>
      <w:r w:rsidR="00BF093B" w:rsidRPr="00722C8F">
        <w:rPr>
          <w:rFonts w:ascii="Arial" w:hAnsi="Arial" w:cs="Arial"/>
          <w:sz w:val="24"/>
          <w:szCs w:val="24"/>
        </w:rPr>
        <w:t>testemunha</w:t>
      </w:r>
      <w:r w:rsidR="00722C8F">
        <w:rPr>
          <w:rFonts w:ascii="Arial" w:hAnsi="Arial" w:cs="Arial"/>
          <w:sz w:val="24"/>
          <w:szCs w:val="24"/>
        </w:rPr>
        <w:t>s</w:t>
      </w:r>
      <w:r w:rsidR="00BF093B" w:rsidRPr="00722C8F">
        <w:rPr>
          <w:rFonts w:ascii="Arial" w:hAnsi="Arial" w:cs="Arial"/>
          <w:sz w:val="24"/>
          <w:szCs w:val="24"/>
        </w:rPr>
        <w:t xml:space="preserve"> no caso da praça</w:t>
      </w:r>
      <w:r w:rsidR="004A6695">
        <w:rPr>
          <w:rFonts w:ascii="Arial" w:hAnsi="Arial" w:cs="Arial"/>
          <w:sz w:val="24"/>
          <w:szCs w:val="24"/>
        </w:rPr>
        <w:t xml:space="preserve"> já referida</w:t>
      </w:r>
      <w:r w:rsidR="00440430">
        <w:rPr>
          <w:rFonts w:ascii="Arial" w:hAnsi="Arial" w:cs="Arial"/>
          <w:sz w:val="24"/>
          <w:szCs w:val="24"/>
        </w:rPr>
        <w:t>, inclusive à</w:t>
      </w:r>
      <w:r w:rsidR="00BF093B" w:rsidRPr="00722C8F">
        <w:rPr>
          <w:rFonts w:ascii="Arial" w:hAnsi="Arial" w:cs="Arial"/>
          <w:sz w:val="24"/>
          <w:szCs w:val="24"/>
        </w:rPr>
        <w:t xml:space="preserve"> época</w:t>
      </w:r>
      <w:r w:rsidR="00440430">
        <w:rPr>
          <w:rFonts w:ascii="Arial" w:hAnsi="Arial" w:cs="Arial"/>
          <w:sz w:val="24"/>
          <w:szCs w:val="24"/>
        </w:rPr>
        <w:t>, do ocorrido,</w:t>
      </w:r>
      <w:r w:rsidR="00BF093B" w:rsidRPr="00722C8F">
        <w:rPr>
          <w:rFonts w:ascii="Arial" w:hAnsi="Arial" w:cs="Arial"/>
          <w:sz w:val="24"/>
          <w:szCs w:val="24"/>
        </w:rPr>
        <w:t xml:space="preserve"> </w:t>
      </w:r>
      <w:r w:rsidR="00722C8F">
        <w:rPr>
          <w:rFonts w:ascii="Arial" w:hAnsi="Arial" w:cs="Arial"/>
          <w:sz w:val="24"/>
          <w:szCs w:val="24"/>
        </w:rPr>
        <w:t xml:space="preserve">uma delas </w:t>
      </w:r>
      <w:r w:rsidR="00440430">
        <w:rPr>
          <w:rFonts w:ascii="Arial" w:hAnsi="Arial" w:cs="Arial"/>
          <w:sz w:val="24"/>
          <w:szCs w:val="24"/>
        </w:rPr>
        <w:t>atua</w:t>
      </w:r>
      <w:r w:rsidR="00BF093B" w:rsidRPr="00722C8F">
        <w:rPr>
          <w:rFonts w:ascii="Arial" w:hAnsi="Arial" w:cs="Arial"/>
          <w:sz w:val="24"/>
          <w:szCs w:val="24"/>
        </w:rPr>
        <w:t xml:space="preserve">va como técnica administrativa na </w:t>
      </w:r>
      <w:r w:rsidR="004A6695">
        <w:rPr>
          <w:rFonts w:ascii="Arial" w:hAnsi="Arial" w:cs="Arial"/>
          <w:sz w:val="24"/>
          <w:szCs w:val="24"/>
        </w:rPr>
        <w:t>P</w:t>
      </w:r>
      <w:r w:rsidR="00BF093B" w:rsidRPr="00722C8F">
        <w:rPr>
          <w:rFonts w:ascii="Arial" w:hAnsi="Arial" w:cs="Arial"/>
          <w:sz w:val="24"/>
          <w:szCs w:val="24"/>
        </w:rPr>
        <w:t>refeitura</w:t>
      </w:r>
      <w:r w:rsidR="004A6695">
        <w:rPr>
          <w:rFonts w:ascii="Arial" w:hAnsi="Arial" w:cs="Arial"/>
          <w:sz w:val="24"/>
          <w:szCs w:val="24"/>
        </w:rPr>
        <w:t xml:space="preserve"> Municipal</w:t>
      </w:r>
      <w:r w:rsidR="00BF093B" w:rsidRPr="00722C8F">
        <w:rPr>
          <w:rFonts w:ascii="Arial" w:hAnsi="Arial" w:cs="Arial"/>
          <w:sz w:val="24"/>
          <w:szCs w:val="24"/>
        </w:rPr>
        <w:t xml:space="preserve"> de </w:t>
      </w:r>
      <w:r w:rsidR="00722C8F">
        <w:rPr>
          <w:rFonts w:ascii="Arial" w:hAnsi="Arial" w:cs="Arial"/>
          <w:sz w:val="24"/>
          <w:szCs w:val="24"/>
        </w:rPr>
        <w:t>L</w:t>
      </w:r>
      <w:r w:rsidR="00440430">
        <w:rPr>
          <w:rFonts w:ascii="Arial" w:hAnsi="Arial" w:cs="Arial"/>
          <w:sz w:val="24"/>
          <w:szCs w:val="24"/>
        </w:rPr>
        <w:t>ondrina e pode</w:t>
      </w:r>
      <w:r w:rsidR="00722C8F">
        <w:rPr>
          <w:rFonts w:ascii="Arial" w:hAnsi="Arial" w:cs="Arial"/>
          <w:sz w:val="24"/>
          <w:szCs w:val="24"/>
        </w:rPr>
        <w:t xml:space="preserve"> </w:t>
      </w:r>
      <w:r w:rsidR="00BF093B" w:rsidRPr="00722C8F">
        <w:rPr>
          <w:rFonts w:ascii="Arial" w:hAnsi="Arial" w:cs="Arial"/>
          <w:sz w:val="24"/>
          <w:szCs w:val="24"/>
        </w:rPr>
        <w:t>constat</w:t>
      </w:r>
      <w:r w:rsidR="00440430">
        <w:rPr>
          <w:rFonts w:ascii="Arial" w:hAnsi="Arial" w:cs="Arial"/>
          <w:sz w:val="24"/>
          <w:szCs w:val="24"/>
        </w:rPr>
        <w:t>ar</w:t>
      </w:r>
      <w:r w:rsidR="00BF093B" w:rsidRPr="00722C8F">
        <w:rPr>
          <w:rFonts w:ascii="Arial" w:hAnsi="Arial" w:cs="Arial"/>
          <w:sz w:val="24"/>
          <w:szCs w:val="24"/>
        </w:rPr>
        <w:t xml:space="preserve"> o racismo institucional </w:t>
      </w:r>
      <w:r w:rsidR="00440430">
        <w:rPr>
          <w:rFonts w:ascii="Arial" w:hAnsi="Arial" w:cs="Arial"/>
          <w:sz w:val="24"/>
          <w:szCs w:val="24"/>
        </w:rPr>
        <w:t>com o qual a conselheira</w:t>
      </w:r>
      <w:r w:rsidR="00BF093B" w:rsidRPr="00722C8F">
        <w:rPr>
          <w:rFonts w:ascii="Arial" w:hAnsi="Arial" w:cs="Arial"/>
          <w:sz w:val="24"/>
          <w:szCs w:val="24"/>
        </w:rPr>
        <w:t xml:space="preserve"> Teresa Mendes</w:t>
      </w:r>
      <w:r w:rsidR="00440430">
        <w:rPr>
          <w:rFonts w:ascii="Arial" w:hAnsi="Arial" w:cs="Arial"/>
          <w:sz w:val="24"/>
          <w:szCs w:val="24"/>
        </w:rPr>
        <w:t xml:space="preserve">, era </w:t>
      </w:r>
      <w:r w:rsidR="00FD7D6C">
        <w:rPr>
          <w:rFonts w:ascii="Arial" w:hAnsi="Arial" w:cs="Arial"/>
          <w:sz w:val="24"/>
          <w:szCs w:val="24"/>
        </w:rPr>
        <w:t>tratad</w:t>
      </w:r>
      <w:r w:rsidR="00440430">
        <w:rPr>
          <w:rFonts w:ascii="Arial" w:hAnsi="Arial" w:cs="Arial"/>
          <w:sz w:val="24"/>
          <w:szCs w:val="24"/>
        </w:rPr>
        <w:t>a,</w:t>
      </w:r>
      <w:r w:rsidR="00BF093B" w:rsidRPr="00722C8F">
        <w:rPr>
          <w:rFonts w:ascii="Arial" w:hAnsi="Arial" w:cs="Arial"/>
          <w:sz w:val="24"/>
          <w:szCs w:val="24"/>
        </w:rPr>
        <w:t xml:space="preserve"> nas diversas vezes que </w:t>
      </w:r>
      <w:r w:rsidR="00440430">
        <w:rPr>
          <w:rFonts w:ascii="Arial" w:hAnsi="Arial" w:cs="Arial"/>
          <w:sz w:val="24"/>
          <w:szCs w:val="24"/>
        </w:rPr>
        <w:t>recorreu ao</w:t>
      </w:r>
      <w:r w:rsidR="00BF093B" w:rsidRPr="00722C8F">
        <w:rPr>
          <w:rFonts w:ascii="Arial" w:hAnsi="Arial" w:cs="Arial"/>
          <w:sz w:val="24"/>
          <w:szCs w:val="24"/>
        </w:rPr>
        <w:t xml:space="preserve"> </w:t>
      </w:r>
      <w:r w:rsidR="00722C8F" w:rsidRPr="00722C8F">
        <w:rPr>
          <w:rFonts w:ascii="Arial" w:hAnsi="Arial" w:cs="Arial"/>
          <w:sz w:val="24"/>
          <w:szCs w:val="24"/>
        </w:rPr>
        <w:t>atendimento,</w:t>
      </w:r>
      <w:r w:rsidR="00440430">
        <w:rPr>
          <w:rFonts w:ascii="Arial" w:hAnsi="Arial" w:cs="Arial"/>
          <w:sz w:val="24"/>
          <w:szCs w:val="24"/>
        </w:rPr>
        <w:t xml:space="preserve"> </w:t>
      </w:r>
      <w:r w:rsidR="00BC1626">
        <w:rPr>
          <w:rFonts w:ascii="Arial" w:hAnsi="Arial" w:cs="Arial"/>
          <w:sz w:val="24"/>
          <w:szCs w:val="24"/>
        </w:rPr>
        <w:t>em</w:t>
      </w:r>
      <w:r w:rsidR="00BF093B" w:rsidRPr="00722C8F">
        <w:rPr>
          <w:rFonts w:ascii="Arial" w:hAnsi="Arial" w:cs="Arial"/>
          <w:sz w:val="24"/>
          <w:szCs w:val="24"/>
        </w:rPr>
        <w:t xml:space="preserve"> </w:t>
      </w:r>
      <w:r w:rsidR="00FD7D6C">
        <w:rPr>
          <w:rFonts w:ascii="Arial" w:hAnsi="Arial" w:cs="Arial"/>
          <w:sz w:val="24"/>
          <w:szCs w:val="24"/>
        </w:rPr>
        <w:t>busca</w:t>
      </w:r>
      <w:r w:rsidR="00BC1626">
        <w:rPr>
          <w:rFonts w:ascii="Arial" w:hAnsi="Arial" w:cs="Arial"/>
          <w:sz w:val="24"/>
          <w:szCs w:val="24"/>
        </w:rPr>
        <w:t xml:space="preserve"> de</w:t>
      </w:r>
      <w:r w:rsidR="00FD7D6C">
        <w:rPr>
          <w:rFonts w:ascii="Arial" w:hAnsi="Arial" w:cs="Arial"/>
          <w:sz w:val="24"/>
          <w:szCs w:val="24"/>
        </w:rPr>
        <w:t xml:space="preserve"> solução para os</w:t>
      </w:r>
      <w:r w:rsidR="00440430">
        <w:rPr>
          <w:rFonts w:ascii="Arial" w:hAnsi="Arial" w:cs="Arial"/>
          <w:sz w:val="24"/>
          <w:szCs w:val="24"/>
        </w:rPr>
        <w:t xml:space="preserve"> </w:t>
      </w:r>
      <w:r w:rsidR="00BF093B" w:rsidRPr="00722C8F">
        <w:rPr>
          <w:rFonts w:ascii="Arial" w:hAnsi="Arial" w:cs="Arial"/>
          <w:sz w:val="24"/>
          <w:szCs w:val="24"/>
        </w:rPr>
        <w:t>assuntos relacionados a praça do J</w:t>
      </w:r>
      <w:r w:rsidR="00440430">
        <w:rPr>
          <w:rFonts w:ascii="Arial" w:hAnsi="Arial" w:cs="Arial"/>
          <w:sz w:val="24"/>
          <w:szCs w:val="24"/>
        </w:rPr>
        <w:t>ardim</w:t>
      </w:r>
      <w:r w:rsidR="00BF093B" w:rsidRPr="00722C8F">
        <w:rPr>
          <w:rFonts w:ascii="Arial" w:hAnsi="Arial" w:cs="Arial"/>
          <w:sz w:val="24"/>
          <w:szCs w:val="24"/>
        </w:rPr>
        <w:t xml:space="preserve"> Igapó (situada entre as Ruas Hungria e </w:t>
      </w:r>
      <w:proofErr w:type="spellStart"/>
      <w:r w:rsidR="00BF093B" w:rsidRPr="00722C8F">
        <w:rPr>
          <w:rFonts w:ascii="Arial" w:hAnsi="Arial" w:cs="Arial"/>
          <w:sz w:val="24"/>
          <w:szCs w:val="24"/>
        </w:rPr>
        <w:t>Romenia</w:t>
      </w:r>
      <w:proofErr w:type="spellEnd"/>
      <w:r w:rsidR="00440430">
        <w:rPr>
          <w:rFonts w:ascii="Arial" w:hAnsi="Arial" w:cs="Arial"/>
          <w:sz w:val="24"/>
          <w:szCs w:val="24"/>
        </w:rPr>
        <w:t>, em Londrina</w:t>
      </w:r>
      <w:r w:rsidR="00BF093B" w:rsidRPr="00722C8F">
        <w:rPr>
          <w:rFonts w:ascii="Arial" w:hAnsi="Arial" w:cs="Arial"/>
          <w:sz w:val="24"/>
          <w:szCs w:val="24"/>
        </w:rPr>
        <w:t xml:space="preserve">). </w:t>
      </w:r>
      <w:r w:rsidR="00F433DA">
        <w:rPr>
          <w:rFonts w:ascii="Arial" w:hAnsi="Arial" w:cs="Arial"/>
          <w:sz w:val="24"/>
          <w:szCs w:val="24"/>
        </w:rPr>
        <w:t>O pleno do CMPIR, após ouvir os relatos decidiu pelos</w:t>
      </w:r>
      <w:r w:rsidR="00BF093B" w:rsidRPr="00722C8F">
        <w:rPr>
          <w:rFonts w:ascii="Arial" w:hAnsi="Arial" w:cs="Arial"/>
          <w:sz w:val="24"/>
          <w:szCs w:val="24"/>
        </w:rPr>
        <w:t xml:space="preserve"> encaminhamentos: </w:t>
      </w:r>
      <w:r w:rsidR="00F433DA">
        <w:rPr>
          <w:rFonts w:ascii="Arial" w:hAnsi="Arial" w:cs="Arial"/>
          <w:sz w:val="24"/>
          <w:szCs w:val="24"/>
        </w:rPr>
        <w:t>postular</w:t>
      </w:r>
      <w:r w:rsidR="00925759">
        <w:rPr>
          <w:rFonts w:ascii="Arial" w:hAnsi="Arial" w:cs="Arial"/>
          <w:sz w:val="24"/>
          <w:szCs w:val="24"/>
        </w:rPr>
        <w:t>,</w:t>
      </w:r>
      <w:r w:rsidR="00F433DA">
        <w:rPr>
          <w:rFonts w:ascii="Arial" w:hAnsi="Arial" w:cs="Arial"/>
          <w:sz w:val="24"/>
          <w:szCs w:val="24"/>
        </w:rPr>
        <w:t xml:space="preserve"> de</w:t>
      </w:r>
      <w:r w:rsidR="00BF093B" w:rsidRPr="00722C8F">
        <w:rPr>
          <w:rFonts w:ascii="Arial" w:hAnsi="Arial" w:cs="Arial"/>
          <w:sz w:val="24"/>
          <w:szCs w:val="24"/>
        </w:rPr>
        <w:t xml:space="preserve"> imediat</w:t>
      </w:r>
      <w:r w:rsidR="00F433DA">
        <w:rPr>
          <w:rFonts w:ascii="Arial" w:hAnsi="Arial" w:cs="Arial"/>
          <w:sz w:val="24"/>
          <w:szCs w:val="24"/>
        </w:rPr>
        <w:t>o</w:t>
      </w:r>
      <w:r w:rsidR="00925759">
        <w:rPr>
          <w:rFonts w:ascii="Arial" w:hAnsi="Arial" w:cs="Arial"/>
          <w:sz w:val="24"/>
          <w:szCs w:val="24"/>
        </w:rPr>
        <w:t>, junto a</w:t>
      </w:r>
      <w:r w:rsidR="00BF093B" w:rsidRPr="00722C8F">
        <w:rPr>
          <w:rFonts w:ascii="Arial" w:hAnsi="Arial" w:cs="Arial"/>
          <w:sz w:val="24"/>
          <w:szCs w:val="24"/>
        </w:rPr>
        <w:t xml:space="preserve">o </w:t>
      </w:r>
      <w:r w:rsidR="00925759">
        <w:rPr>
          <w:rFonts w:ascii="Arial" w:hAnsi="Arial" w:cs="Arial"/>
          <w:sz w:val="24"/>
          <w:szCs w:val="24"/>
        </w:rPr>
        <w:t>M</w:t>
      </w:r>
      <w:r w:rsidR="00BF093B" w:rsidRPr="00722C8F">
        <w:rPr>
          <w:rFonts w:ascii="Arial" w:hAnsi="Arial" w:cs="Arial"/>
          <w:sz w:val="24"/>
          <w:szCs w:val="24"/>
        </w:rPr>
        <w:t xml:space="preserve">inistério </w:t>
      </w:r>
      <w:r w:rsidR="00925759">
        <w:rPr>
          <w:rFonts w:ascii="Arial" w:hAnsi="Arial" w:cs="Arial"/>
          <w:sz w:val="24"/>
          <w:szCs w:val="24"/>
        </w:rPr>
        <w:t>P</w:t>
      </w:r>
      <w:r w:rsidR="00925759" w:rsidRPr="00722C8F">
        <w:rPr>
          <w:rFonts w:ascii="Arial" w:hAnsi="Arial" w:cs="Arial"/>
          <w:sz w:val="24"/>
          <w:szCs w:val="24"/>
        </w:rPr>
        <w:t>úblico</w:t>
      </w:r>
      <w:r w:rsidR="00925759">
        <w:rPr>
          <w:rFonts w:ascii="Arial" w:hAnsi="Arial" w:cs="Arial"/>
          <w:sz w:val="24"/>
          <w:szCs w:val="24"/>
        </w:rPr>
        <w:t>, ajustes n</w:t>
      </w:r>
      <w:r w:rsidR="00BF093B" w:rsidRPr="00722C8F">
        <w:rPr>
          <w:rFonts w:ascii="Arial" w:hAnsi="Arial" w:cs="Arial"/>
          <w:sz w:val="24"/>
          <w:szCs w:val="24"/>
        </w:rPr>
        <w:t>a ata da reunião que aconteceu n</w:t>
      </w:r>
      <w:r w:rsidR="00925759">
        <w:rPr>
          <w:rFonts w:ascii="Arial" w:hAnsi="Arial" w:cs="Arial"/>
          <w:sz w:val="24"/>
          <w:szCs w:val="24"/>
        </w:rPr>
        <w:t>aquele órgão para encaminhar a situação e</w:t>
      </w:r>
      <w:r w:rsidR="00BF093B" w:rsidRPr="00722C8F">
        <w:rPr>
          <w:rFonts w:ascii="Arial" w:hAnsi="Arial" w:cs="Arial"/>
          <w:sz w:val="24"/>
          <w:szCs w:val="24"/>
        </w:rPr>
        <w:t>, na qual não consta os encaminhamentos</w:t>
      </w:r>
      <w:r w:rsidR="00925759">
        <w:rPr>
          <w:rFonts w:ascii="Arial" w:hAnsi="Arial" w:cs="Arial"/>
          <w:sz w:val="24"/>
          <w:szCs w:val="24"/>
        </w:rPr>
        <w:t xml:space="preserve"> propostos e</w:t>
      </w:r>
      <w:r w:rsidR="00BF093B" w:rsidRPr="00722C8F">
        <w:rPr>
          <w:rFonts w:ascii="Arial" w:hAnsi="Arial" w:cs="Arial"/>
          <w:sz w:val="24"/>
          <w:szCs w:val="24"/>
        </w:rPr>
        <w:t xml:space="preserve"> aprovados</w:t>
      </w:r>
      <w:r w:rsidR="00925759">
        <w:rPr>
          <w:rFonts w:ascii="Arial" w:hAnsi="Arial" w:cs="Arial"/>
          <w:sz w:val="24"/>
          <w:szCs w:val="24"/>
        </w:rPr>
        <w:t>, bem como</w:t>
      </w:r>
      <w:r w:rsidR="00722C8F">
        <w:rPr>
          <w:rFonts w:ascii="Arial" w:hAnsi="Arial" w:cs="Arial"/>
          <w:sz w:val="24"/>
          <w:szCs w:val="24"/>
        </w:rPr>
        <w:t>,</w:t>
      </w:r>
      <w:r w:rsidR="00BF093B" w:rsidRPr="00722C8F">
        <w:rPr>
          <w:rFonts w:ascii="Arial" w:hAnsi="Arial" w:cs="Arial"/>
          <w:sz w:val="24"/>
          <w:szCs w:val="24"/>
        </w:rPr>
        <w:t xml:space="preserve"> </w:t>
      </w:r>
      <w:r w:rsidR="00925759">
        <w:rPr>
          <w:rFonts w:ascii="Arial" w:hAnsi="Arial" w:cs="Arial"/>
          <w:sz w:val="24"/>
          <w:szCs w:val="24"/>
        </w:rPr>
        <w:t>requerer uma</w:t>
      </w:r>
      <w:r w:rsidR="00BF093B" w:rsidRPr="00722C8F">
        <w:rPr>
          <w:rFonts w:ascii="Arial" w:hAnsi="Arial" w:cs="Arial"/>
          <w:sz w:val="24"/>
          <w:szCs w:val="24"/>
        </w:rPr>
        <w:t xml:space="preserve"> resposta </w:t>
      </w:r>
      <w:r w:rsidR="00925759">
        <w:rPr>
          <w:rFonts w:ascii="Arial" w:hAnsi="Arial" w:cs="Arial"/>
          <w:sz w:val="24"/>
          <w:szCs w:val="24"/>
        </w:rPr>
        <w:t>por toda opressão e</w:t>
      </w:r>
      <w:r w:rsidR="00BF093B" w:rsidRPr="00722C8F">
        <w:rPr>
          <w:rFonts w:ascii="Arial" w:hAnsi="Arial" w:cs="Arial"/>
          <w:sz w:val="24"/>
          <w:szCs w:val="24"/>
        </w:rPr>
        <w:t xml:space="preserve"> violência institucional</w:t>
      </w:r>
      <w:r w:rsidR="00925759">
        <w:rPr>
          <w:rFonts w:ascii="Arial" w:hAnsi="Arial" w:cs="Arial"/>
          <w:sz w:val="24"/>
          <w:szCs w:val="24"/>
        </w:rPr>
        <w:t xml:space="preserve"> que acometeu a denunciante.</w:t>
      </w:r>
      <w:r w:rsidR="00BF093B" w:rsidRPr="00722C8F">
        <w:rPr>
          <w:rFonts w:ascii="Arial" w:hAnsi="Arial" w:cs="Arial"/>
          <w:sz w:val="24"/>
          <w:szCs w:val="24"/>
        </w:rPr>
        <w:t xml:space="preserve"> Maria Eugênia </w:t>
      </w:r>
      <w:r w:rsidR="00925759">
        <w:rPr>
          <w:rFonts w:ascii="Arial" w:hAnsi="Arial" w:cs="Arial"/>
          <w:sz w:val="24"/>
          <w:szCs w:val="24"/>
        </w:rPr>
        <w:t>destaca</w:t>
      </w:r>
      <w:r w:rsidR="00BF093B" w:rsidRPr="00722C8F">
        <w:rPr>
          <w:rFonts w:ascii="Arial" w:hAnsi="Arial" w:cs="Arial"/>
          <w:sz w:val="24"/>
          <w:szCs w:val="24"/>
        </w:rPr>
        <w:t xml:space="preserve"> que na ata da referida reunião com o </w:t>
      </w:r>
      <w:r w:rsidR="00925759">
        <w:rPr>
          <w:rFonts w:ascii="Arial" w:hAnsi="Arial" w:cs="Arial"/>
          <w:sz w:val="24"/>
          <w:szCs w:val="24"/>
        </w:rPr>
        <w:t>M</w:t>
      </w:r>
      <w:r w:rsidR="00BF093B" w:rsidRPr="00722C8F">
        <w:rPr>
          <w:rFonts w:ascii="Arial" w:hAnsi="Arial" w:cs="Arial"/>
          <w:sz w:val="24"/>
          <w:szCs w:val="24"/>
        </w:rPr>
        <w:t xml:space="preserve">inistério </w:t>
      </w:r>
      <w:r w:rsidR="00925759">
        <w:rPr>
          <w:rFonts w:ascii="Arial" w:hAnsi="Arial" w:cs="Arial"/>
          <w:sz w:val="24"/>
          <w:szCs w:val="24"/>
        </w:rPr>
        <w:t>P</w:t>
      </w:r>
      <w:r w:rsidR="00BF093B" w:rsidRPr="00722C8F">
        <w:rPr>
          <w:rFonts w:ascii="Arial" w:hAnsi="Arial" w:cs="Arial"/>
          <w:sz w:val="24"/>
          <w:szCs w:val="24"/>
        </w:rPr>
        <w:t xml:space="preserve">úblico </w:t>
      </w:r>
      <w:r w:rsidR="00925759">
        <w:rPr>
          <w:rFonts w:ascii="Arial" w:hAnsi="Arial" w:cs="Arial"/>
          <w:sz w:val="24"/>
          <w:szCs w:val="24"/>
        </w:rPr>
        <w:t>deixou de</w:t>
      </w:r>
      <w:r w:rsidR="00BF093B" w:rsidRPr="00722C8F">
        <w:rPr>
          <w:rFonts w:ascii="Arial" w:hAnsi="Arial" w:cs="Arial"/>
          <w:sz w:val="24"/>
          <w:szCs w:val="24"/>
        </w:rPr>
        <w:t xml:space="preserve"> consta</w:t>
      </w:r>
      <w:r w:rsidR="00925759">
        <w:rPr>
          <w:rFonts w:ascii="Arial" w:hAnsi="Arial" w:cs="Arial"/>
          <w:sz w:val="24"/>
          <w:szCs w:val="24"/>
        </w:rPr>
        <w:t>r</w:t>
      </w:r>
      <w:r w:rsidR="00BF093B" w:rsidRPr="00722C8F">
        <w:rPr>
          <w:rFonts w:ascii="Arial" w:hAnsi="Arial" w:cs="Arial"/>
          <w:sz w:val="24"/>
          <w:szCs w:val="24"/>
        </w:rPr>
        <w:t xml:space="preserve"> </w:t>
      </w:r>
      <w:r w:rsidR="00925759">
        <w:rPr>
          <w:rFonts w:ascii="Arial" w:hAnsi="Arial" w:cs="Arial"/>
          <w:sz w:val="24"/>
          <w:szCs w:val="24"/>
        </w:rPr>
        <w:t>muito a respeito</w:t>
      </w:r>
      <w:r w:rsidR="00BF093B" w:rsidRPr="00722C8F">
        <w:rPr>
          <w:rFonts w:ascii="Arial" w:hAnsi="Arial" w:cs="Arial"/>
          <w:sz w:val="24"/>
          <w:szCs w:val="24"/>
        </w:rPr>
        <w:t xml:space="preserve"> dos encaminhamentos feitos</w:t>
      </w:r>
      <w:r w:rsidR="00925759">
        <w:rPr>
          <w:rFonts w:ascii="Arial" w:hAnsi="Arial" w:cs="Arial"/>
          <w:sz w:val="24"/>
          <w:szCs w:val="24"/>
        </w:rPr>
        <w:t>. Q</w:t>
      </w:r>
      <w:r w:rsidR="00BF093B" w:rsidRPr="00722C8F">
        <w:rPr>
          <w:rFonts w:ascii="Arial" w:hAnsi="Arial" w:cs="Arial"/>
          <w:sz w:val="24"/>
          <w:szCs w:val="24"/>
        </w:rPr>
        <w:t>uestiona</w:t>
      </w:r>
      <w:r w:rsidR="00925759">
        <w:rPr>
          <w:rFonts w:ascii="Arial" w:hAnsi="Arial" w:cs="Arial"/>
          <w:sz w:val="24"/>
          <w:szCs w:val="24"/>
        </w:rPr>
        <w:t xml:space="preserve">, ainda, o motivo pelo qual os órgãos públicos envolvidos na questão da praça, deixaram de responder às informações solicitadas por meio dos documentos. </w:t>
      </w:r>
      <w:r w:rsidR="00BF093B" w:rsidRPr="00722C8F">
        <w:rPr>
          <w:rFonts w:ascii="Arial" w:hAnsi="Arial" w:cs="Arial"/>
          <w:sz w:val="24"/>
          <w:szCs w:val="24"/>
        </w:rPr>
        <w:t xml:space="preserve">Teresa Mendes, citando a Lei. </w:t>
      </w:r>
      <w:r w:rsidR="00BF093B" w:rsidRPr="00722C8F">
        <w:rPr>
          <w:rFonts w:ascii="Arial" w:hAnsi="Arial" w:cs="Arial"/>
          <w:sz w:val="24"/>
          <w:szCs w:val="24"/>
        </w:rPr>
        <w:lastRenderedPageBreak/>
        <w:t xml:space="preserve">10.639/2003, sugestiona </w:t>
      </w:r>
      <w:r w:rsidR="005F2EA2">
        <w:rPr>
          <w:rFonts w:ascii="Arial" w:hAnsi="Arial" w:cs="Arial"/>
          <w:sz w:val="24"/>
          <w:szCs w:val="24"/>
        </w:rPr>
        <w:t>solicitar junto</w:t>
      </w:r>
      <w:r w:rsidR="00BF093B" w:rsidRPr="00722C8F">
        <w:rPr>
          <w:rFonts w:ascii="Arial" w:hAnsi="Arial" w:cs="Arial"/>
          <w:sz w:val="24"/>
          <w:szCs w:val="24"/>
        </w:rPr>
        <w:t xml:space="preserve"> a promotor</w:t>
      </w:r>
      <w:r w:rsidR="005F2EA2">
        <w:rPr>
          <w:rFonts w:ascii="Arial" w:hAnsi="Arial" w:cs="Arial"/>
          <w:sz w:val="24"/>
          <w:szCs w:val="24"/>
        </w:rPr>
        <w:t>i</w:t>
      </w:r>
      <w:r w:rsidR="00BF093B" w:rsidRPr="00722C8F">
        <w:rPr>
          <w:rFonts w:ascii="Arial" w:hAnsi="Arial" w:cs="Arial"/>
          <w:sz w:val="24"/>
          <w:szCs w:val="24"/>
        </w:rPr>
        <w:t xml:space="preserve">a do </w:t>
      </w:r>
      <w:r w:rsidR="005F2EA2">
        <w:rPr>
          <w:rFonts w:ascii="Arial" w:hAnsi="Arial" w:cs="Arial"/>
          <w:sz w:val="24"/>
          <w:szCs w:val="24"/>
        </w:rPr>
        <w:t>M</w:t>
      </w:r>
      <w:r w:rsidR="00BF093B" w:rsidRPr="00722C8F">
        <w:rPr>
          <w:rFonts w:ascii="Arial" w:hAnsi="Arial" w:cs="Arial"/>
          <w:sz w:val="24"/>
          <w:szCs w:val="24"/>
        </w:rPr>
        <w:t xml:space="preserve">inistério </w:t>
      </w:r>
      <w:r w:rsidR="005F2EA2">
        <w:rPr>
          <w:rFonts w:ascii="Arial" w:hAnsi="Arial" w:cs="Arial"/>
          <w:sz w:val="24"/>
          <w:szCs w:val="24"/>
        </w:rPr>
        <w:t>P</w:t>
      </w:r>
      <w:r w:rsidR="00BF093B" w:rsidRPr="00722C8F">
        <w:rPr>
          <w:rFonts w:ascii="Arial" w:hAnsi="Arial" w:cs="Arial"/>
          <w:sz w:val="24"/>
          <w:szCs w:val="24"/>
        </w:rPr>
        <w:t xml:space="preserve">úblico explicações e fazer com que a </w:t>
      </w:r>
      <w:r w:rsidR="005F2EA2">
        <w:rPr>
          <w:rFonts w:ascii="Arial" w:hAnsi="Arial" w:cs="Arial"/>
          <w:sz w:val="24"/>
          <w:szCs w:val="24"/>
        </w:rPr>
        <w:t>P</w:t>
      </w:r>
      <w:r w:rsidR="00BF093B" w:rsidRPr="00722C8F">
        <w:rPr>
          <w:rFonts w:ascii="Arial" w:hAnsi="Arial" w:cs="Arial"/>
          <w:sz w:val="24"/>
          <w:szCs w:val="24"/>
        </w:rPr>
        <w:t xml:space="preserve">refeitura de </w:t>
      </w:r>
      <w:r w:rsidR="005F2EA2">
        <w:rPr>
          <w:rFonts w:ascii="Arial" w:hAnsi="Arial" w:cs="Arial"/>
          <w:sz w:val="24"/>
          <w:szCs w:val="24"/>
        </w:rPr>
        <w:t>Londrina promova</w:t>
      </w:r>
      <w:r w:rsidR="00BF093B" w:rsidRPr="00722C8F">
        <w:rPr>
          <w:rFonts w:ascii="Arial" w:hAnsi="Arial" w:cs="Arial"/>
          <w:sz w:val="24"/>
          <w:szCs w:val="24"/>
        </w:rPr>
        <w:t xml:space="preserve"> reparações necessárias</w:t>
      </w:r>
      <w:r w:rsidR="0044300C">
        <w:rPr>
          <w:rFonts w:ascii="Arial" w:hAnsi="Arial" w:cs="Arial"/>
          <w:sz w:val="24"/>
          <w:szCs w:val="24"/>
        </w:rPr>
        <w:t xml:space="preserve"> na perspectiva da legislação, no que é apoiada</w:t>
      </w:r>
      <w:r w:rsidR="00BF093B" w:rsidRPr="00722C8F">
        <w:rPr>
          <w:rFonts w:ascii="Arial" w:hAnsi="Arial" w:cs="Arial"/>
          <w:sz w:val="24"/>
          <w:szCs w:val="24"/>
        </w:rPr>
        <w:t xml:space="preserve"> </w:t>
      </w:r>
      <w:r w:rsidR="0044300C">
        <w:rPr>
          <w:rFonts w:ascii="Arial" w:hAnsi="Arial" w:cs="Arial"/>
          <w:sz w:val="24"/>
          <w:szCs w:val="24"/>
        </w:rPr>
        <w:t xml:space="preserve">Maria Eugênia. Sobre o tema o </w:t>
      </w:r>
      <w:proofErr w:type="gramStart"/>
      <w:r w:rsidR="0044300C">
        <w:rPr>
          <w:rFonts w:ascii="Arial" w:hAnsi="Arial" w:cs="Arial"/>
          <w:sz w:val="24"/>
          <w:szCs w:val="24"/>
        </w:rPr>
        <w:t xml:space="preserve">conselheiro, </w:t>
      </w:r>
      <w:r w:rsidR="00BF093B" w:rsidRPr="00722C8F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BF093B" w:rsidRPr="00722C8F">
        <w:rPr>
          <w:rFonts w:ascii="Arial" w:hAnsi="Arial" w:cs="Arial"/>
          <w:sz w:val="24"/>
          <w:szCs w:val="24"/>
        </w:rPr>
        <w:t>Dr.Welisson</w:t>
      </w:r>
      <w:proofErr w:type="spellEnd"/>
      <w:proofErr w:type="gramEnd"/>
      <w:r w:rsidR="00BF093B" w:rsidRPr="00722C8F">
        <w:rPr>
          <w:rFonts w:ascii="Arial" w:hAnsi="Arial" w:cs="Arial"/>
          <w:sz w:val="24"/>
          <w:szCs w:val="24"/>
        </w:rPr>
        <w:t xml:space="preserve"> Vieira </w:t>
      </w:r>
      <w:r w:rsidR="0044300C">
        <w:rPr>
          <w:rFonts w:ascii="Arial" w:hAnsi="Arial" w:cs="Arial"/>
          <w:sz w:val="24"/>
          <w:szCs w:val="24"/>
        </w:rPr>
        <w:t>observa</w:t>
      </w:r>
      <w:r w:rsidR="00BF093B" w:rsidRPr="00722C8F">
        <w:rPr>
          <w:rFonts w:ascii="Arial" w:hAnsi="Arial" w:cs="Arial"/>
          <w:sz w:val="24"/>
          <w:szCs w:val="24"/>
        </w:rPr>
        <w:t xml:space="preserve"> que alguns prazos no processo podem ter passado e </w:t>
      </w:r>
      <w:r w:rsidR="0044300C">
        <w:rPr>
          <w:rFonts w:ascii="Arial" w:hAnsi="Arial" w:cs="Arial"/>
          <w:sz w:val="24"/>
          <w:szCs w:val="24"/>
        </w:rPr>
        <w:t>pode ser necessário</w:t>
      </w:r>
      <w:r w:rsidR="00BF093B" w:rsidRPr="00722C8F">
        <w:rPr>
          <w:rFonts w:ascii="Arial" w:hAnsi="Arial" w:cs="Arial"/>
          <w:sz w:val="24"/>
          <w:szCs w:val="24"/>
        </w:rPr>
        <w:t xml:space="preserve"> analisar a TAC – Termo de Ajuste de Conduta encaminhada pelo </w:t>
      </w:r>
      <w:r w:rsidR="0044300C">
        <w:rPr>
          <w:rFonts w:ascii="Arial" w:hAnsi="Arial" w:cs="Arial"/>
          <w:sz w:val="24"/>
          <w:szCs w:val="24"/>
        </w:rPr>
        <w:t>M</w:t>
      </w:r>
      <w:r w:rsidR="00BF093B" w:rsidRPr="00722C8F">
        <w:rPr>
          <w:rFonts w:ascii="Arial" w:hAnsi="Arial" w:cs="Arial"/>
          <w:sz w:val="24"/>
          <w:szCs w:val="24"/>
        </w:rPr>
        <w:t xml:space="preserve">inistério </w:t>
      </w:r>
      <w:r w:rsidR="0044300C">
        <w:rPr>
          <w:rFonts w:ascii="Arial" w:hAnsi="Arial" w:cs="Arial"/>
          <w:sz w:val="24"/>
          <w:szCs w:val="24"/>
        </w:rPr>
        <w:t>P</w:t>
      </w:r>
      <w:r w:rsidR="00BF093B" w:rsidRPr="00722C8F">
        <w:rPr>
          <w:rFonts w:ascii="Arial" w:hAnsi="Arial" w:cs="Arial"/>
          <w:sz w:val="24"/>
          <w:szCs w:val="24"/>
        </w:rPr>
        <w:t xml:space="preserve">úblico à </w:t>
      </w:r>
      <w:r w:rsidR="0044300C">
        <w:rPr>
          <w:rFonts w:ascii="Arial" w:hAnsi="Arial" w:cs="Arial"/>
          <w:sz w:val="24"/>
          <w:szCs w:val="24"/>
        </w:rPr>
        <w:t>P</w:t>
      </w:r>
      <w:r w:rsidR="00BF093B" w:rsidRPr="00722C8F">
        <w:rPr>
          <w:rFonts w:ascii="Arial" w:hAnsi="Arial" w:cs="Arial"/>
          <w:sz w:val="24"/>
          <w:szCs w:val="24"/>
        </w:rPr>
        <w:t>refeitura.</w:t>
      </w:r>
      <w:r w:rsidR="0044300C">
        <w:rPr>
          <w:rFonts w:ascii="Arial" w:hAnsi="Arial" w:cs="Arial"/>
          <w:sz w:val="24"/>
          <w:szCs w:val="24"/>
        </w:rPr>
        <w:t xml:space="preserve"> Aparteando a </w:t>
      </w:r>
      <w:r w:rsidR="001D373A">
        <w:rPr>
          <w:rFonts w:ascii="Arial" w:hAnsi="Arial" w:cs="Arial"/>
          <w:sz w:val="24"/>
          <w:szCs w:val="24"/>
        </w:rPr>
        <w:t xml:space="preserve">observação do conselheiro Dr. </w:t>
      </w:r>
      <w:proofErr w:type="spellStart"/>
      <w:proofErr w:type="gramStart"/>
      <w:r w:rsidR="001D373A">
        <w:rPr>
          <w:rFonts w:ascii="Arial" w:hAnsi="Arial" w:cs="Arial"/>
          <w:sz w:val="24"/>
          <w:szCs w:val="24"/>
        </w:rPr>
        <w:t>Welisson</w:t>
      </w:r>
      <w:proofErr w:type="spellEnd"/>
      <w:r w:rsidR="001D373A">
        <w:rPr>
          <w:rFonts w:ascii="Arial" w:hAnsi="Arial" w:cs="Arial"/>
          <w:sz w:val="24"/>
          <w:szCs w:val="24"/>
        </w:rPr>
        <w:t xml:space="preserve">, </w:t>
      </w:r>
      <w:r w:rsidR="00722C8F">
        <w:rPr>
          <w:rFonts w:ascii="Arial" w:hAnsi="Arial" w:cs="Arial"/>
          <w:sz w:val="24"/>
          <w:szCs w:val="24"/>
        </w:rPr>
        <w:t xml:space="preserve"> </w:t>
      </w:r>
      <w:r w:rsidR="00BF093B" w:rsidRPr="00722C8F">
        <w:rPr>
          <w:rFonts w:ascii="Arial" w:hAnsi="Arial" w:cs="Arial"/>
          <w:sz w:val="24"/>
          <w:szCs w:val="24"/>
        </w:rPr>
        <w:t>Fátima</w:t>
      </w:r>
      <w:proofErr w:type="gramEnd"/>
      <w:r w:rsidR="00BF093B" w:rsidRPr="00722C8F">
        <w:rPr>
          <w:rFonts w:ascii="Arial" w:hAnsi="Arial" w:cs="Arial"/>
          <w:sz w:val="24"/>
          <w:szCs w:val="24"/>
        </w:rPr>
        <w:t xml:space="preserve"> Beraldo</w:t>
      </w:r>
      <w:r w:rsidR="001D373A">
        <w:rPr>
          <w:rFonts w:ascii="Arial" w:hAnsi="Arial" w:cs="Arial"/>
          <w:sz w:val="24"/>
          <w:szCs w:val="24"/>
        </w:rPr>
        <w:t xml:space="preserve"> lista</w:t>
      </w:r>
      <w:r w:rsidR="00BF093B" w:rsidRPr="00722C8F">
        <w:rPr>
          <w:rFonts w:ascii="Arial" w:hAnsi="Arial" w:cs="Arial"/>
          <w:sz w:val="24"/>
          <w:szCs w:val="24"/>
        </w:rPr>
        <w:t xml:space="preserve"> apontamentos</w:t>
      </w:r>
      <w:r w:rsidR="0044300C">
        <w:rPr>
          <w:rFonts w:ascii="Arial" w:hAnsi="Arial" w:cs="Arial"/>
          <w:sz w:val="24"/>
          <w:szCs w:val="24"/>
        </w:rPr>
        <w:t xml:space="preserve"> como</w:t>
      </w:r>
      <w:r w:rsidR="00BF093B" w:rsidRPr="00722C8F">
        <w:rPr>
          <w:rFonts w:ascii="Arial" w:hAnsi="Arial" w:cs="Arial"/>
          <w:sz w:val="24"/>
          <w:szCs w:val="24"/>
        </w:rPr>
        <w:t xml:space="preserve">: analisar a ata de reunião, anteriormente citada, do </w:t>
      </w:r>
      <w:r w:rsidR="0044300C">
        <w:rPr>
          <w:rFonts w:ascii="Arial" w:hAnsi="Arial" w:cs="Arial"/>
          <w:sz w:val="24"/>
          <w:szCs w:val="24"/>
        </w:rPr>
        <w:t>M</w:t>
      </w:r>
      <w:r w:rsidR="00BF093B" w:rsidRPr="00722C8F">
        <w:rPr>
          <w:rFonts w:ascii="Arial" w:hAnsi="Arial" w:cs="Arial"/>
          <w:sz w:val="24"/>
          <w:szCs w:val="24"/>
        </w:rPr>
        <w:t xml:space="preserve">inistério </w:t>
      </w:r>
      <w:r w:rsidR="0044300C">
        <w:rPr>
          <w:rFonts w:ascii="Arial" w:hAnsi="Arial" w:cs="Arial"/>
          <w:sz w:val="24"/>
          <w:szCs w:val="24"/>
        </w:rPr>
        <w:t>P</w:t>
      </w:r>
      <w:r w:rsidR="00BF093B" w:rsidRPr="00722C8F">
        <w:rPr>
          <w:rFonts w:ascii="Arial" w:hAnsi="Arial" w:cs="Arial"/>
          <w:sz w:val="24"/>
          <w:szCs w:val="24"/>
        </w:rPr>
        <w:t xml:space="preserve">úblico e TAC; </w:t>
      </w:r>
      <w:r w:rsidR="0044300C">
        <w:rPr>
          <w:rFonts w:ascii="Arial" w:hAnsi="Arial" w:cs="Arial"/>
          <w:sz w:val="24"/>
          <w:szCs w:val="24"/>
        </w:rPr>
        <w:t xml:space="preserve">considerar que </w:t>
      </w:r>
      <w:r w:rsidR="00BF093B" w:rsidRPr="00722C8F">
        <w:rPr>
          <w:rFonts w:ascii="Arial" w:hAnsi="Arial" w:cs="Arial"/>
          <w:sz w:val="24"/>
          <w:szCs w:val="24"/>
        </w:rPr>
        <w:t>a reforma da praça aconteceu segund</w:t>
      </w:r>
      <w:r w:rsidR="0044300C">
        <w:rPr>
          <w:rFonts w:ascii="Arial" w:hAnsi="Arial" w:cs="Arial"/>
          <w:sz w:val="24"/>
          <w:szCs w:val="24"/>
        </w:rPr>
        <w:t>o informe da</w:t>
      </w:r>
      <w:r w:rsidR="00BF093B" w:rsidRPr="00722C8F">
        <w:rPr>
          <w:rFonts w:ascii="Arial" w:hAnsi="Arial" w:cs="Arial"/>
          <w:sz w:val="24"/>
          <w:szCs w:val="24"/>
        </w:rPr>
        <w:t xml:space="preserve"> promotor</w:t>
      </w:r>
      <w:r w:rsidR="0044300C">
        <w:rPr>
          <w:rFonts w:ascii="Arial" w:hAnsi="Arial" w:cs="Arial"/>
          <w:sz w:val="24"/>
          <w:szCs w:val="24"/>
        </w:rPr>
        <w:t>i</w:t>
      </w:r>
      <w:r w:rsidR="00BF093B" w:rsidRPr="00722C8F">
        <w:rPr>
          <w:rFonts w:ascii="Arial" w:hAnsi="Arial" w:cs="Arial"/>
          <w:sz w:val="24"/>
          <w:szCs w:val="24"/>
        </w:rPr>
        <w:t xml:space="preserve">a; </w:t>
      </w:r>
      <w:r w:rsidR="0044300C">
        <w:rPr>
          <w:rFonts w:ascii="Arial" w:hAnsi="Arial" w:cs="Arial"/>
          <w:sz w:val="24"/>
          <w:szCs w:val="24"/>
        </w:rPr>
        <w:t>inclui</w:t>
      </w:r>
      <w:r w:rsidR="00BF093B" w:rsidRPr="00722C8F">
        <w:rPr>
          <w:rFonts w:ascii="Arial" w:hAnsi="Arial" w:cs="Arial"/>
          <w:sz w:val="24"/>
          <w:szCs w:val="24"/>
        </w:rPr>
        <w:t>r</w:t>
      </w:r>
      <w:r w:rsidR="0044300C">
        <w:rPr>
          <w:rFonts w:ascii="Arial" w:hAnsi="Arial" w:cs="Arial"/>
          <w:sz w:val="24"/>
          <w:szCs w:val="24"/>
        </w:rPr>
        <w:t xml:space="preserve"> a</w:t>
      </w:r>
      <w:r w:rsidR="00BF093B" w:rsidRPr="00722C8F">
        <w:rPr>
          <w:rFonts w:ascii="Arial" w:hAnsi="Arial" w:cs="Arial"/>
          <w:sz w:val="24"/>
          <w:szCs w:val="24"/>
        </w:rPr>
        <w:t xml:space="preserve"> Gestão da Igualdade Racial/PML, CMPIR</w:t>
      </w:r>
      <w:r w:rsidR="0044300C">
        <w:rPr>
          <w:rFonts w:ascii="Arial" w:hAnsi="Arial" w:cs="Arial"/>
          <w:sz w:val="24"/>
          <w:szCs w:val="24"/>
        </w:rPr>
        <w:t>/PML</w:t>
      </w:r>
      <w:r w:rsidR="00BF093B" w:rsidRPr="00722C8F">
        <w:rPr>
          <w:rFonts w:ascii="Arial" w:hAnsi="Arial" w:cs="Arial"/>
          <w:sz w:val="24"/>
          <w:szCs w:val="24"/>
        </w:rPr>
        <w:t>, com o CMDM – Conselho Municipal de Direitos das Mulheres</w:t>
      </w:r>
      <w:r w:rsidR="0044300C">
        <w:rPr>
          <w:rFonts w:ascii="Arial" w:hAnsi="Arial" w:cs="Arial"/>
          <w:sz w:val="24"/>
          <w:szCs w:val="24"/>
        </w:rPr>
        <w:t>/PML</w:t>
      </w:r>
      <w:r w:rsidR="00BF093B" w:rsidRPr="00722C8F">
        <w:rPr>
          <w:rFonts w:ascii="Arial" w:hAnsi="Arial" w:cs="Arial"/>
          <w:sz w:val="24"/>
          <w:szCs w:val="24"/>
        </w:rPr>
        <w:t xml:space="preserve"> na assinatura dos documentos a serem encaminhados à promotor</w:t>
      </w:r>
      <w:r w:rsidR="0044300C">
        <w:rPr>
          <w:rFonts w:ascii="Arial" w:hAnsi="Arial" w:cs="Arial"/>
          <w:sz w:val="24"/>
          <w:szCs w:val="24"/>
        </w:rPr>
        <w:t>i</w:t>
      </w:r>
      <w:r w:rsidR="00BF093B" w:rsidRPr="00722C8F">
        <w:rPr>
          <w:rFonts w:ascii="Arial" w:hAnsi="Arial" w:cs="Arial"/>
          <w:sz w:val="24"/>
          <w:szCs w:val="24"/>
        </w:rPr>
        <w:t xml:space="preserve">a do </w:t>
      </w:r>
      <w:r w:rsidR="0044300C">
        <w:rPr>
          <w:rFonts w:ascii="Arial" w:hAnsi="Arial" w:cs="Arial"/>
          <w:sz w:val="24"/>
          <w:szCs w:val="24"/>
        </w:rPr>
        <w:t>M</w:t>
      </w:r>
      <w:r w:rsidR="00BF093B" w:rsidRPr="00722C8F">
        <w:rPr>
          <w:rFonts w:ascii="Arial" w:hAnsi="Arial" w:cs="Arial"/>
          <w:sz w:val="24"/>
          <w:szCs w:val="24"/>
        </w:rPr>
        <w:t xml:space="preserve">inistério </w:t>
      </w:r>
      <w:r w:rsidR="0044300C">
        <w:rPr>
          <w:rFonts w:ascii="Arial" w:hAnsi="Arial" w:cs="Arial"/>
          <w:sz w:val="24"/>
          <w:szCs w:val="24"/>
        </w:rPr>
        <w:t>P</w:t>
      </w:r>
      <w:r w:rsidR="00BF093B" w:rsidRPr="00722C8F">
        <w:rPr>
          <w:rFonts w:ascii="Arial" w:hAnsi="Arial" w:cs="Arial"/>
          <w:sz w:val="24"/>
          <w:szCs w:val="24"/>
        </w:rPr>
        <w:t xml:space="preserve">úblico, juntamente com outros documentos. Teresa Mendes concorda com os encaminhamentos. </w:t>
      </w:r>
      <w:proofErr w:type="spellStart"/>
      <w:r w:rsidR="00BF093B" w:rsidRPr="00722C8F">
        <w:rPr>
          <w:rFonts w:ascii="Arial" w:hAnsi="Arial" w:cs="Arial"/>
          <w:sz w:val="24"/>
          <w:szCs w:val="24"/>
        </w:rPr>
        <w:t>Fiama</w:t>
      </w:r>
      <w:proofErr w:type="spellEnd"/>
      <w:r w:rsidR="00BF093B" w:rsidRPr="00722C8F">
        <w:rPr>
          <w:rFonts w:ascii="Arial" w:hAnsi="Arial" w:cs="Arial"/>
          <w:sz w:val="24"/>
          <w:szCs w:val="24"/>
        </w:rPr>
        <w:t xml:space="preserve"> Heloísa concorda em encaminhar os documentos citados. Tereza Mendes ainda sugere, se possível, </w:t>
      </w:r>
      <w:r w:rsidR="0044300C">
        <w:rPr>
          <w:rFonts w:ascii="Arial" w:hAnsi="Arial" w:cs="Arial"/>
          <w:sz w:val="24"/>
          <w:szCs w:val="24"/>
        </w:rPr>
        <w:t>que haja</w:t>
      </w:r>
      <w:r w:rsidR="00BF093B" w:rsidRPr="00722C8F">
        <w:rPr>
          <w:rFonts w:ascii="Arial" w:hAnsi="Arial" w:cs="Arial"/>
          <w:sz w:val="24"/>
          <w:szCs w:val="24"/>
        </w:rPr>
        <w:t xml:space="preserve"> acompanhamento jurídico.</w:t>
      </w:r>
    </w:p>
    <w:p w14:paraId="1A7E457A" w14:textId="77AC84F5" w:rsidR="00091EC9" w:rsidRPr="00722C8F" w:rsidRDefault="00722C8F" w:rsidP="00293F71">
      <w:pPr>
        <w:spacing w:line="36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Próximo ponto, </w:t>
      </w:r>
      <w:r w:rsidR="00BF093B" w:rsidRPr="00722C8F">
        <w:rPr>
          <w:rFonts w:ascii="Arial" w:hAnsi="Arial" w:cs="Arial"/>
          <w:sz w:val="24"/>
          <w:szCs w:val="24"/>
        </w:rPr>
        <w:t>Cronograma de Planejamento – Apresentação</w:t>
      </w:r>
      <w:r>
        <w:rPr>
          <w:rFonts w:ascii="Arial" w:hAnsi="Arial" w:cs="Arial"/>
          <w:sz w:val="24"/>
          <w:szCs w:val="24"/>
        </w:rPr>
        <w:t xml:space="preserve"> feita por </w:t>
      </w:r>
      <w:r w:rsidR="00BF093B" w:rsidRPr="00722C8F">
        <w:rPr>
          <w:rFonts w:ascii="Arial" w:hAnsi="Arial" w:cs="Arial"/>
          <w:sz w:val="24"/>
          <w:szCs w:val="24"/>
        </w:rPr>
        <w:t>Jamile Baptista. Fátima Beraldo informa</w:t>
      </w:r>
      <w:r>
        <w:rPr>
          <w:rFonts w:ascii="Arial" w:hAnsi="Arial" w:cs="Arial"/>
          <w:sz w:val="24"/>
          <w:szCs w:val="24"/>
        </w:rPr>
        <w:t xml:space="preserve"> </w:t>
      </w:r>
      <w:r w:rsidR="00546BEF">
        <w:rPr>
          <w:rFonts w:ascii="Arial" w:hAnsi="Arial" w:cs="Arial"/>
          <w:sz w:val="24"/>
          <w:szCs w:val="24"/>
        </w:rPr>
        <w:t xml:space="preserve">que </w:t>
      </w:r>
      <w:r w:rsidR="00546BEF" w:rsidRPr="00722C8F">
        <w:rPr>
          <w:rFonts w:ascii="Arial" w:hAnsi="Arial" w:cs="Arial"/>
          <w:sz w:val="24"/>
          <w:szCs w:val="24"/>
        </w:rPr>
        <w:t>o</w:t>
      </w:r>
      <w:r w:rsidR="00BF093B" w:rsidRPr="00722C8F">
        <w:rPr>
          <w:rFonts w:ascii="Arial" w:hAnsi="Arial" w:cs="Arial"/>
          <w:sz w:val="24"/>
          <w:szCs w:val="24"/>
        </w:rPr>
        <w:t xml:space="preserve"> evento/ato do dia treze de maio está em andamento e será executado em parceria com a Coalizão Negra</w:t>
      </w:r>
      <w:r w:rsidR="00546BEF">
        <w:rPr>
          <w:rFonts w:ascii="Arial" w:hAnsi="Arial" w:cs="Arial"/>
          <w:sz w:val="24"/>
          <w:szCs w:val="24"/>
        </w:rPr>
        <w:t xml:space="preserve">, e que </w:t>
      </w:r>
      <w:r w:rsidR="00BF093B" w:rsidRPr="00722C8F">
        <w:rPr>
          <w:rFonts w:ascii="Arial" w:hAnsi="Arial" w:cs="Arial"/>
          <w:sz w:val="24"/>
          <w:szCs w:val="24"/>
        </w:rPr>
        <w:t>os documentos</w:t>
      </w:r>
      <w:r w:rsidR="0014162A">
        <w:rPr>
          <w:rFonts w:ascii="Arial" w:hAnsi="Arial" w:cs="Arial"/>
          <w:sz w:val="24"/>
          <w:szCs w:val="24"/>
        </w:rPr>
        <w:t xml:space="preserve"> solicitados e</w:t>
      </w:r>
      <w:r w:rsidR="00BF093B" w:rsidRPr="00722C8F">
        <w:rPr>
          <w:rFonts w:ascii="Arial" w:hAnsi="Arial" w:cs="Arial"/>
          <w:sz w:val="24"/>
          <w:szCs w:val="24"/>
        </w:rPr>
        <w:t xml:space="preserve"> necessários</w:t>
      </w:r>
      <w:r w:rsidR="0014162A">
        <w:rPr>
          <w:rFonts w:ascii="Arial" w:hAnsi="Arial" w:cs="Arial"/>
          <w:sz w:val="24"/>
          <w:szCs w:val="24"/>
        </w:rPr>
        <w:t xml:space="preserve"> à realização</w:t>
      </w:r>
      <w:r w:rsidR="00BF093B" w:rsidRPr="00722C8F">
        <w:rPr>
          <w:rFonts w:ascii="Arial" w:hAnsi="Arial" w:cs="Arial"/>
          <w:sz w:val="24"/>
          <w:szCs w:val="24"/>
        </w:rPr>
        <w:t xml:space="preserve"> serão enviados. Beatriz Batista concorda com os encaminhamentos. </w:t>
      </w:r>
      <w:proofErr w:type="spellStart"/>
      <w:r w:rsidR="00BF093B" w:rsidRPr="00722C8F">
        <w:rPr>
          <w:rFonts w:ascii="Arial" w:hAnsi="Arial" w:cs="Arial"/>
          <w:sz w:val="24"/>
          <w:szCs w:val="24"/>
        </w:rPr>
        <w:t>Angela</w:t>
      </w:r>
      <w:proofErr w:type="spellEnd"/>
      <w:r w:rsidR="00BF093B" w:rsidRPr="00722C8F">
        <w:rPr>
          <w:rFonts w:ascii="Arial" w:hAnsi="Arial" w:cs="Arial"/>
          <w:sz w:val="24"/>
          <w:szCs w:val="24"/>
        </w:rPr>
        <w:t xml:space="preserve"> Silva</w:t>
      </w:r>
      <w:r w:rsidR="00EE5165">
        <w:rPr>
          <w:rFonts w:ascii="Arial" w:hAnsi="Arial" w:cs="Arial"/>
          <w:sz w:val="24"/>
          <w:szCs w:val="24"/>
        </w:rPr>
        <w:t>,</w:t>
      </w:r>
      <w:r w:rsidR="00BF093B" w:rsidRPr="00722C8F">
        <w:rPr>
          <w:rFonts w:ascii="Arial" w:hAnsi="Arial" w:cs="Arial"/>
          <w:sz w:val="24"/>
          <w:szCs w:val="24"/>
        </w:rPr>
        <w:t xml:space="preserve"> também</w:t>
      </w:r>
      <w:r w:rsidR="00EE5165">
        <w:rPr>
          <w:rFonts w:ascii="Arial" w:hAnsi="Arial" w:cs="Arial"/>
          <w:sz w:val="24"/>
          <w:szCs w:val="24"/>
        </w:rPr>
        <w:t>,</w:t>
      </w:r>
      <w:r w:rsidR="00BF093B" w:rsidRPr="00722C8F">
        <w:rPr>
          <w:rFonts w:ascii="Arial" w:hAnsi="Arial" w:cs="Arial"/>
          <w:sz w:val="24"/>
          <w:szCs w:val="24"/>
        </w:rPr>
        <w:t xml:space="preserve"> está na organização e informa que os materiais de divulgação estarão prontos ainda</w:t>
      </w:r>
      <w:r w:rsidR="000301F6">
        <w:rPr>
          <w:rFonts w:ascii="Arial" w:hAnsi="Arial" w:cs="Arial"/>
          <w:sz w:val="24"/>
          <w:szCs w:val="24"/>
        </w:rPr>
        <w:t>, nesta data</w:t>
      </w:r>
      <w:r w:rsidR="00BF093B" w:rsidRPr="00722C8F">
        <w:rPr>
          <w:rFonts w:ascii="Arial" w:hAnsi="Arial" w:cs="Arial"/>
          <w:sz w:val="24"/>
          <w:szCs w:val="24"/>
        </w:rPr>
        <w:t xml:space="preserve">.  Maria Eugênia sugere a elaboração de um documento para posicionamento do CMPIR relativos ao dia treze de maio. Fátima Beraldo sugere </w:t>
      </w:r>
      <w:r w:rsidR="00EE5165">
        <w:rPr>
          <w:rFonts w:ascii="Arial" w:hAnsi="Arial" w:cs="Arial"/>
          <w:sz w:val="24"/>
          <w:szCs w:val="24"/>
        </w:rPr>
        <w:t xml:space="preserve">formular </w:t>
      </w:r>
      <w:r w:rsidR="00BF093B" w:rsidRPr="00722C8F">
        <w:rPr>
          <w:rFonts w:ascii="Arial" w:hAnsi="Arial" w:cs="Arial"/>
          <w:sz w:val="24"/>
          <w:szCs w:val="24"/>
        </w:rPr>
        <w:t xml:space="preserve">o documento </w:t>
      </w:r>
      <w:r w:rsidR="00EE5165">
        <w:rPr>
          <w:rFonts w:ascii="Arial" w:hAnsi="Arial" w:cs="Arial"/>
          <w:sz w:val="24"/>
          <w:szCs w:val="24"/>
        </w:rPr>
        <w:t xml:space="preserve">seguindo o modelo de documento </w:t>
      </w:r>
      <w:r w:rsidR="00BF093B" w:rsidRPr="00722C8F">
        <w:rPr>
          <w:rFonts w:ascii="Arial" w:hAnsi="Arial" w:cs="Arial"/>
          <w:sz w:val="24"/>
          <w:szCs w:val="24"/>
        </w:rPr>
        <w:t>elaborado para</w:t>
      </w:r>
      <w:r w:rsidR="00EE5165">
        <w:rPr>
          <w:rFonts w:ascii="Arial" w:hAnsi="Arial" w:cs="Arial"/>
          <w:sz w:val="24"/>
          <w:szCs w:val="24"/>
        </w:rPr>
        <w:t xml:space="preserve"> ser enviado a</w:t>
      </w:r>
      <w:r w:rsidR="00BF093B" w:rsidRPr="00722C8F">
        <w:rPr>
          <w:rFonts w:ascii="Arial" w:hAnsi="Arial" w:cs="Arial"/>
          <w:sz w:val="24"/>
          <w:szCs w:val="24"/>
        </w:rPr>
        <w:t>o diretor do fórum.</w:t>
      </w:r>
      <w:r w:rsidR="00546BEF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BF093B" w:rsidRPr="00722C8F">
        <w:rPr>
          <w:rFonts w:ascii="Arial" w:hAnsi="Arial" w:cs="Arial"/>
          <w:sz w:val="24"/>
          <w:szCs w:val="24"/>
        </w:rPr>
        <w:t>Angela</w:t>
      </w:r>
      <w:proofErr w:type="spellEnd"/>
      <w:r w:rsidR="00BF093B" w:rsidRPr="00722C8F">
        <w:rPr>
          <w:rFonts w:ascii="Arial" w:hAnsi="Arial" w:cs="Arial"/>
          <w:sz w:val="24"/>
          <w:szCs w:val="24"/>
        </w:rPr>
        <w:t xml:space="preserve"> Silva sugere também aproveitar o documento da coalização negra afim de manifestos do CMPIR. Fátima Beraldo coloca que o CMPIR já está envolvido com outros atos da coalização negra. Maria Eugênia concorda, assim como todos </w:t>
      </w:r>
      <w:r w:rsidR="00546BEF">
        <w:rPr>
          <w:rFonts w:ascii="Arial" w:hAnsi="Arial" w:cs="Arial"/>
          <w:sz w:val="24"/>
          <w:szCs w:val="24"/>
        </w:rPr>
        <w:t>os presentes</w:t>
      </w:r>
      <w:r w:rsidR="00BF093B" w:rsidRPr="00722C8F">
        <w:rPr>
          <w:rFonts w:ascii="Arial" w:hAnsi="Arial" w:cs="Arial"/>
          <w:sz w:val="24"/>
          <w:szCs w:val="24"/>
        </w:rPr>
        <w:t>.</w:t>
      </w:r>
      <w:r w:rsidR="00546BEF">
        <w:rPr>
          <w:rFonts w:ascii="Arial" w:hAnsi="Arial" w:cs="Arial"/>
          <w:sz w:val="24"/>
          <w:szCs w:val="24"/>
        </w:rPr>
        <w:t xml:space="preserve"> </w:t>
      </w:r>
      <w:r w:rsidR="00BF093B" w:rsidRPr="00722C8F">
        <w:rPr>
          <w:rFonts w:ascii="Arial" w:hAnsi="Arial" w:cs="Arial"/>
          <w:sz w:val="24"/>
          <w:szCs w:val="24"/>
        </w:rPr>
        <w:t>Jamile Baptista também concorda e ressalta a importância desses encaminhamentos.</w:t>
      </w:r>
      <w:r w:rsidR="00546BEF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BF093B" w:rsidRPr="00722C8F">
        <w:rPr>
          <w:rFonts w:ascii="Arial" w:hAnsi="Arial" w:cs="Arial"/>
          <w:sz w:val="24"/>
          <w:szCs w:val="24"/>
        </w:rPr>
        <w:t>Angela</w:t>
      </w:r>
      <w:proofErr w:type="spellEnd"/>
      <w:r w:rsidR="00BF093B" w:rsidRPr="00722C8F">
        <w:rPr>
          <w:rFonts w:ascii="Arial" w:hAnsi="Arial" w:cs="Arial"/>
          <w:sz w:val="24"/>
          <w:szCs w:val="24"/>
        </w:rPr>
        <w:t xml:space="preserve"> Silva lembra que dia </w:t>
      </w:r>
      <w:r w:rsidR="00546BEF">
        <w:rPr>
          <w:rFonts w:ascii="Arial" w:hAnsi="Arial" w:cs="Arial"/>
          <w:sz w:val="24"/>
          <w:szCs w:val="24"/>
        </w:rPr>
        <w:t>13 de maio</w:t>
      </w:r>
      <w:r w:rsidR="00BF093B" w:rsidRPr="00722C8F">
        <w:rPr>
          <w:rFonts w:ascii="Arial" w:hAnsi="Arial" w:cs="Arial"/>
          <w:sz w:val="24"/>
          <w:szCs w:val="24"/>
        </w:rPr>
        <w:t xml:space="preserve"> também haverá o evento do CMDCA – Conselho Municipal dos Direitos das Crianças e Adolescentes. Mariana Moreira, ressalta que dia treze de maio é o dia também do combate </w:t>
      </w:r>
      <w:r w:rsidR="00546BEF" w:rsidRPr="00722C8F">
        <w:rPr>
          <w:rFonts w:ascii="Arial" w:hAnsi="Arial" w:cs="Arial"/>
          <w:sz w:val="24"/>
          <w:szCs w:val="24"/>
        </w:rPr>
        <w:t>à</w:t>
      </w:r>
      <w:r w:rsidR="00BF093B" w:rsidRPr="00722C8F">
        <w:rPr>
          <w:rFonts w:ascii="Arial" w:hAnsi="Arial" w:cs="Arial"/>
          <w:sz w:val="24"/>
          <w:szCs w:val="24"/>
        </w:rPr>
        <w:t xml:space="preserve"> violência de crianças e adolescentes e o CMDCA irá fazer um evento focado na população negra. Sobre o</w:t>
      </w:r>
      <w:r w:rsidR="00546BEF">
        <w:rPr>
          <w:rFonts w:ascii="Arial" w:hAnsi="Arial" w:cs="Arial"/>
          <w:sz w:val="24"/>
          <w:szCs w:val="24"/>
        </w:rPr>
        <w:t xml:space="preserve"> </w:t>
      </w:r>
      <w:r w:rsidR="00EE5165">
        <w:rPr>
          <w:rFonts w:ascii="Arial" w:hAnsi="Arial" w:cs="Arial"/>
          <w:sz w:val="24"/>
          <w:szCs w:val="24"/>
        </w:rPr>
        <w:t xml:space="preserve">dia </w:t>
      </w:r>
      <w:r w:rsidR="00EE5165" w:rsidRPr="00722C8F">
        <w:rPr>
          <w:rFonts w:ascii="Arial" w:hAnsi="Arial" w:cs="Arial"/>
          <w:sz w:val="24"/>
          <w:szCs w:val="24"/>
        </w:rPr>
        <w:t>2</w:t>
      </w:r>
      <w:r w:rsidR="00EE5165">
        <w:rPr>
          <w:rFonts w:ascii="Arial" w:hAnsi="Arial" w:cs="Arial"/>
          <w:sz w:val="24"/>
          <w:szCs w:val="24"/>
        </w:rPr>
        <w:t>5</w:t>
      </w:r>
      <w:r w:rsidR="00BF093B" w:rsidRPr="00722C8F">
        <w:rPr>
          <w:rFonts w:ascii="Arial" w:hAnsi="Arial" w:cs="Arial"/>
          <w:sz w:val="24"/>
          <w:szCs w:val="24"/>
        </w:rPr>
        <w:t xml:space="preserve"> de julho, Fátima Beraldo informa que </w:t>
      </w:r>
      <w:r w:rsidR="00EE5165">
        <w:rPr>
          <w:rFonts w:ascii="Arial" w:hAnsi="Arial" w:cs="Arial"/>
          <w:sz w:val="24"/>
          <w:szCs w:val="24"/>
        </w:rPr>
        <w:t xml:space="preserve">foi instituída </w:t>
      </w:r>
      <w:r w:rsidR="00BF093B" w:rsidRPr="00722C8F">
        <w:rPr>
          <w:rFonts w:ascii="Arial" w:hAnsi="Arial" w:cs="Arial"/>
          <w:sz w:val="24"/>
          <w:szCs w:val="24"/>
        </w:rPr>
        <w:t xml:space="preserve">uma comissão </w:t>
      </w:r>
      <w:r w:rsidR="00EE5165">
        <w:rPr>
          <w:rFonts w:ascii="Arial" w:hAnsi="Arial" w:cs="Arial"/>
          <w:sz w:val="24"/>
          <w:szCs w:val="24"/>
        </w:rPr>
        <w:t>para organizar as atividades alusivas ao Julho das Pretas</w:t>
      </w:r>
      <w:r w:rsidR="00BF093B" w:rsidRPr="00722C8F">
        <w:rPr>
          <w:rFonts w:ascii="Arial" w:hAnsi="Arial" w:cs="Arial"/>
          <w:sz w:val="24"/>
          <w:szCs w:val="24"/>
        </w:rPr>
        <w:t>. Jamile Baptista</w:t>
      </w:r>
      <w:r w:rsidR="00546BEF">
        <w:rPr>
          <w:rFonts w:ascii="Arial" w:hAnsi="Arial" w:cs="Arial"/>
          <w:sz w:val="24"/>
          <w:szCs w:val="24"/>
        </w:rPr>
        <w:t xml:space="preserve"> continua a apresentação e menciona que</w:t>
      </w:r>
      <w:r w:rsidR="00BF093B" w:rsidRPr="00722C8F">
        <w:rPr>
          <w:rFonts w:ascii="Arial" w:hAnsi="Arial" w:cs="Arial"/>
          <w:sz w:val="24"/>
          <w:szCs w:val="24"/>
        </w:rPr>
        <w:t xml:space="preserve"> existe </w:t>
      </w:r>
      <w:r w:rsidR="00546BEF">
        <w:rPr>
          <w:rFonts w:ascii="Arial" w:hAnsi="Arial" w:cs="Arial"/>
          <w:sz w:val="24"/>
          <w:szCs w:val="24"/>
        </w:rPr>
        <w:t>também</w:t>
      </w:r>
      <w:r w:rsidR="00BF093B" w:rsidRPr="00722C8F">
        <w:rPr>
          <w:rFonts w:ascii="Arial" w:hAnsi="Arial" w:cs="Arial"/>
          <w:sz w:val="24"/>
          <w:szCs w:val="24"/>
        </w:rPr>
        <w:t xml:space="preserve"> planejamento para ações no dia três de agosto, dia do assassinato da Dona Vilma e julgamento do caso do assassinato do jovem Matheus</w:t>
      </w:r>
      <w:r w:rsidR="00EE5165">
        <w:rPr>
          <w:rFonts w:ascii="Arial" w:hAnsi="Arial" w:cs="Arial"/>
          <w:sz w:val="24"/>
          <w:szCs w:val="24"/>
        </w:rPr>
        <w:t xml:space="preserve"> Evangelista</w:t>
      </w:r>
      <w:r w:rsidR="00BF093B" w:rsidRPr="00722C8F">
        <w:rPr>
          <w:rFonts w:ascii="Arial" w:hAnsi="Arial" w:cs="Arial"/>
          <w:sz w:val="24"/>
          <w:szCs w:val="24"/>
        </w:rPr>
        <w:t xml:space="preserve">; </w:t>
      </w:r>
      <w:r w:rsidR="00546BEF">
        <w:rPr>
          <w:rFonts w:ascii="Arial" w:hAnsi="Arial" w:cs="Arial"/>
          <w:sz w:val="24"/>
          <w:szCs w:val="24"/>
        </w:rPr>
        <w:t>9 de agosto -</w:t>
      </w:r>
      <w:r w:rsidR="00BF093B" w:rsidRPr="00722C8F">
        <w:rPr>
          <w:rFonts w:ascii="Arial" w:hAnsi="Arial" w:cs="Arial"/>
          <w:sz w:val="24"/>
          <w:szCs w:val="24"/>
        </w:rPr>
        <w:t xml:space="preserve"> Dia da Mulheres Indígena e Dia Internacional dos Povos Indígenas – ver encaminhamentos com </w:t>
      </w:r>
      <w:r w:rsidR="00EE5165">
        <w:rPr>
          <w:rFonts w:ascii="Arial" w:hAnsi="Arial" w:cs="Arial"/>
          <w:sz w:val="24"/>
          <w:szCs w:val="24"/>
        </w:rPr>
        <w:t xml:space="preserve">a conselheira </w:t>
      </w:r>
      <w:proofErr w:type="spellStart"/>
      <w:r w:rsidR="00BF093B" w:rsidRPr="00722C8F">
        <w:rPr>
          <w:rFonts w:ascii="Arial" w:hAnsi="Arial" w:cs="Arial"/>
          <w:sz w:val="24"/>
          <w:szCs w:val="24"/>
        </w:rPr>
        <w:t>Gilza</w:t>
      </w:r>
      <w:proofErr w:type="spellEnd"/>
      <w:r w:rsidR="00BF093B" w:rsidRPr="00722C8F">
        <w:rPr>
          <w:rFonts w:ascii="Arial" w:hAnsi="Arial" w:cs="Arial"/>
          <w:sz w:val="24"/>
          <w:szCs w:val="24"/>
        </w:rPr>
        <w:t xml:space="preserve"> – representante dos povos originários no CMPIR</w:t>
      </w:r>
      <w:r w:rsidR="00546BEF">
        <w:rPr>
          <w:rFonts w:ascii="Arial" w:hAnsi="Arial" w:cs="Arial"/>
          <w:sz w:val="24"/>
          <w:szCs w:val="24"/>
        </w:rPr>
        <w:t>. 22 de setembro</w:t>
      </w:r>
      <w:r w:rsidR="00BF093B" w:rsidRPr="00722C8F">
        <w:rPr>
          <w:rFonts w:ascii="Arial" w:hAnsi="Arial" w:cs="Arial"/>
          <w:sz w:val="24"/>
          <w:szCs w:val="24"/>
        </w:rPr>
        <w:t>, construção de ato/evento com o tema a Juventude Negra, por exemplo</w:t>
      </w:r>
      <w:r w:rsidR="00EE5165">
        <w:rPr>
          <w:rFonts w:ascii="Arial" w:hAnsi="Arial" w:cs="Arial"/>
          <w:sz w:val="24"/>
          <w:szCs w:val="24"/>
        </w:rPr>
        <w:t>,</w:t>
      </w:r>
      <w:r w:rsidR="00BF093B" w:rsidRPr="00722C8F">
        <w:rPr>
          <w:rFonts w:ascii="Arial" w:hAnsi="Arial" w:cs="Arial"/>
          <w:sz w:val="24"/>
          <w:szCs w:val="24"/>
        </w:rPr>
        <w:t xml:space="preserve"> criação de vídeos falando do combate </w:t>
      </w:r>
      <w:r w:rsidR="00546BEF" w:rsidRPr="00722C8F">
        <w:rPr>
          <w:rFonts w:ascii="Arial" w:hAnsi="Arial" w:cs="Arial"/>
          <w:sz w:val="24"/>
          <w:szCs w:val="24"/>
        </w:rPr>
        <w:t>à</w:t>
      </w:r>
      <w:r w:rsidR="00BF093B" w:rsidRPr="00722C8F">
        <w:rPr>
          <w:rFonts w:ascii="Arial" w:hAnsi="Arial" w:cs="Arial"/>
          <w:sz w:val="24"/>
          <w:szCs w:val="24"/>
        </w:rPr>
        <w:t xml:space="preserve"> violência com a população de jovens negros.</w:t>
      </w:r>
      <w:r w:rsidR="00546BEF">
        <w:rPr>
          <w:rFonts w:ascii="Arial" w:hAnsi="Arial" w:cs="Arial"/>
          <w:sz w:val="24"/>
          <w:szCs w:val="24"/>
        </w:rPr>
        <w:t xml:space="preserve"> </w:t>
      </w:r>
      <w:r w:rsidR="00BF093B" w:rsidRPr="00722C8F">
        <w:rPr>
          <w:rFonts w:ascii="Arial" w:hAnsi="Arial" w:cs="Arial"/>
          <w:sz w:val="24"/>
          <w:szCs w:val="24"/>
        </w:rPr>
        <w:t xml:space="preserve">Fátima Beraldo </w:t>
      </w:r>
      <w:r w:rsidR="00EE5165">
        <w:rPr>
          <w:rFonts w:ascii="Arial" w:hAnsi="Arial" w:cs="Arial"/>
          <w:sz w:val="24"/>
          <w:szCs w:val="24"/>
        </w:rPr>
        <w:t>propõe como atividade um</w:t>
      </w:r>
      <w:r w:rsidR="00BF093B" w:rsidRPr="00722C8F">
        <w:rPr>
          <w:rFonts w:ascii="Arial" w:hAnsi="Arial" w:cs="Arial"/>
          <w:sz w:val="24"/>
          <w:szCs w:val="24"/>
        </w:rPr>
        <w:t xml:space="preserve"> levante dos </w:t>
      </w:r>
      <w:r w:rsidR="00EE5165">
        <w:rPr>
          <w:rFonts w:ascii="Arial" w:hAnsi="Arial" w:cs="Arial"/>
          <w:sz w:val="24"/>
          <w:szCs w:val="24"/>
        </w:rPr>
        <w:t>coletivos</w:t>
      </w:r>
      <w:r w:rsidR="00BF093B" w:rsidRPr="00722C8F">
        <w:rPr>
          <w:rFonts w:ascii="Arial" w:hAnsi="Arial" w:cs="Arial"/>
          <w:sz w:val="24"/>
          <w:szCs w:val="24"/>
        </w:rPr>
        <w:t xml:space="preserve"> de jovens negros para </w:t>
      </w:r>
      <w:r w:rsidR="00EE5165">
        <w:rPr>
          <w:rFonts w:ascii="Arial" w:hAnsi="Arial" w:cs="Arial"/>
          <w:sz w:val="24"/>
          <w:szCs w:val="24"/>
        </w:rPr>
        <w:t>debater</w:t>
      </w:r>
      <w:r w:rsidR="00BF093B" w:rsidRPr="00722C8F">
        <w:rPr>
          <w:rFonts w:ascii="Arial" w:hAnsi="Arial" w:cs="Arial"/>
          <w:sz w:val="24"/>
          <w:szCs w:val="24"/>
        </w:rPr>
        <w:t xml:space="preserve"> o tema do </w:t>
      </w:r>
      <w:proofErr w:type="spellStart"/>
      <w:r w:rsidR="00BF093B" w:rsidRPr="00722C8F">
        <w:rPr>
          <w:rFonts w:ascii="Arial" w:hAnsi="Arial" w:cs="Arial"/>
          <w:sz w:val="24"/>
          <w:szCs w:val="24"/>
        </w:rPr>
        <w:t>juvenicídio</w:t>
      </w:r>
      <w:proofErr w:type="spellEnd"/>
      <w:r w:rsidR="00BF093B" w:rsidRPr="00722C8F">
        <w:rPr>
          <w:rFonts w:ascii="Arial" w:hAnsi="Arial" w:cs="Arial"/>
          <w:sz w:val="24"/>
          <w:szCs w:val="24"/>
        </w:rPr>
        <w:t xml:space="preserve"> da população negra. </w:t>
      </w:r>
      <w:r w:rsidR="00546BEF">
        <w:rPr>
          <w:rFonts w:ascii="Arial" w:hAnsi="Arial" w:cs="Arial"/>
          <w:sz w:val="24"/>
          <w:szCs w:val="24"/>
        </w:rPr>
        <w:t>12 de novembro</w:t>
      </w:r>
      <w:r w:rsidR="00BF093B" w:rsidRPr="00722C8F">
        <w:rPr>
          <w:rFonts w:ascii="Arial" w:hAnsi="Arial" w:cs="Arial"/>
          <w:sz w:val="24"/>
          <w:szCs w:val="24"/>
        </w:rPr>
        <w:t xml:space="preserve"> – evento com o tema das Religiões de Matriz </w:t>
      </w:r>
      <w:r w:rsidR="00BF093B" w:rsidRPr="00722C8F">
        <w:rPr>
          <w:rFonts w:ascii="Arial" w:hAnsi="Arial" w:cs="Arial"/>
          <w:sz w:val="24"/>
          <w:szCs w:val="24"/>
        </w:rPr>
        <w:lastRenderedPageBreak/>
        <w:t xml:space="preserve">Africana; </w:t>
      </w:r>
      <w:r w:rsidR="00546BEF">
        <w:rPr>
          <w:rFonts w:ascii="Arial" w:hAnsi="Arial" w:cs="Arial"/>
          <w:sz w:val="24"/>
          <w:szCs w:val="24"/>
        </w:rPr>
        <w:t>20</w:t>
      </w:r>
      <w:r w:rsidR="00BF093B" w:rsidRPr="00722C8F">
        <w:rPr>
          <w:rFonts w:ascii="Arial" w:hAnsi="Arial" w:cs="Arial"/>
          <w:sz w:val="24"/>
          <w:szCs w:val="24"/>
        </w:rPr>
        <w:t xml:space="preserve"> de novembro – Mesa de debate de Políticas Públicas de Promoção da Igualdade Racial; </w:t>
      </w:r>
      <w:r w:rsidR="00546BEF">
        <w:rPr>
          <w:rFonts w:ascii="Arial" w:hAnsi="Arial" w:cs="Arial"/>
          <w:sz w:val="24"/>
          <w:szCs w:val="24"/>
        </w:rPr>
        <w:t>25</w:t>
      </w:r>
      <w:r w:rsidR="00BF093B" w:rsidRPr="00722C8F">
        <w:rPr>
          <w:rFonts w:ascii="Arial" w:hAnsi="Arial" w:cs="Arial"/>
          <w:sz w:val="24"/>
          <w:szCs w:val="24"/>
        </w:rPr>
        <w:t xml:space="preserve"> de novembro – Mesa Redonda- </w:t>
      </w:r>
      <w:r w:rsidR="00546BEF" w:rsidRPr="00722C8F">
        <w:rPr>
          <w:rFonts w:ascii="Arial" w:hAnsi="Arial" w:cs="Arial"/>
          <w:sz w:val="24"/>
          <w:szCs w:val="24"/>
        </w:rPr>
        <w:t>Dia Internacional</w:t>
      </w:r>
      <w:r w:rsidR="00BF093B" w:rsidRPr="00722C8F">
        <w:rPr>
          <w:rFonts w:ascii="Arial" w:hAnsi="Arial" w:cs="Arial"/>
          <w:sz w:val="24"/>
          <w:szCs w:val="24"/>
        </w:rPr>
        <w:t xml:space="preserve"> de Luta Contra a Violência à Mulher; </w:t>
      </w:r>
      <w:r w:rsidR="00EE5165">
        <w:rPr>
          <w:rFonts w:ascii="Arial" w:hAnsi="Arial" w:cs="Arial"/>
          <w:sz w:val="24"/>
          <w:szCs w:val="24"/>
        </w:rPr>
        <w:t xml:space="preserve">VI </w:t>
      </w:r>
      <w:r w:rsidR="00BF093B" w:rsidRPr="00722C8F">
        <w:rPr>
          <w:rFonts w:ascii="Arial" w:hAnsi="Arial" w:cs="Arial"/>
          <w:sz w:val="24"/>
          <w:szCs w:val="24"/>
        </w:rPr>
        <w:t xml:space="preserve">Conferência Municipal de Promoção da Igualdade Racial prevista para </w:t>
      </w:r>
      <w:r w:rsidR="00EE5165">
        <w:rPr>
          <w:rFonts w:ascii="Arial" w:hAnsi="Arial" w:cs="Arial"/>
          <w:sz w:val="24"/>
          <w:szCs w:val="24"/>
        </w:rPr>
        <w:t xml:space="preserve">ocorrer até, </w:t>
      </w:r>
      <w:r w:rsidR="00BF093B" w:rsidRPr="00722C8F">
        <w:rPr>
          <w:rFonts w:ascii="Arial" w:hAnsi="Arial" w:cs="Arial"/>
          <w:sz w:val="24"/>
          <w:szCs w:val="24"/>
        </w:rPr>
        <w:t xml:space="preserve">dia </w:t>
      </w:r>
      <w:r w:rsidR="00546BEF">
        <w:rPr>
          <w:rFonts w:ascii="Arial" w:hAnsi="Arial" w:cs="Arial"/>
          <w:sz w:val="24"/>
          <w:szCs w:val="24"/>
        </w:rPr>
        <w:t>30</w:t>
      </w:r>
      <w:r w:rsidR="00BF093B" w:rsidRPr="00722C8F">
        <w:rPr>
          <w:rFonts w:ascii="Arial" w:hAnsi="Arial" w:cs="Arial"/>
          <w:sz w:val="24"/>
          <w:szCs w:val="24"/>
        </w:rPr>
        <w:t xml:space="preserve"> de março de 2022, comissão organizadora a definir</w:t>
      </w:r>
      <w:r w:rsidR="00EE5165">
        <w:rPr>
          <w:rFonts w:ascii="Arial" w:hAnsi="Arial" w:cs="Arial"/>
          <w:sz w:val="24"/>
          <w:szCs w:val="24"/>
        </w:rPr>
        <w:t>;</w:t>
      </w:r>
      <w:r w:rsidR="00BF093B" w:rsidRPr="00722C8F">
        <w:rPr>
          <w:rFonts w:ascii="Arial" w:hAnsi="Arial" w:cs="Arial"/>
          <w:sz w:val="24"/>
          <w:szCs w:val="24"/>
        </w:rPr>
        <w:t xml:space="preserve"> </w:t>
      </w:r>
      <w:r w:rsidR="00EE5165">
        <w:rPr>
          <w:rFonts w:ascii="Arial" w:hAnsi="Arial" w:cs="Arial"/>
          <w:sz w:val="24"/>
          <w:szCs w:val="24"/>
        </w:rPr>
        <w:t xml:space="preserve">já se </w:t>
      </w:r>
      <w:r w:rsidR="00BF093B" w:rsidRPr="00722C8F">
        <w:rPr>
          <w:rFonts w:ascii="Arial" w:hAnsi="Arial" w:cs="Arial"/>
          <w:sz w:val="24"/>
          <w:szCs w:val="24"/>
        </w:rPr>
        <w:t>colocaram</w:t>
      </w:r>
      <w:r w:rsidR="00EE5165">
        <w:rPr>
          <w:rFonts w:ascii="Arial" w:hAnsi="Arial" w:cs="Arial"/>
          <w:sz w:val="24"/>
          <w:szCs w:val="24"/>
        </w:rPr>
        <w:t xml:space="preserve"> à</w:t>
      </w:r>
      <w:r w:rsidR="00BF093B" w:rsidRPr="00722C8F">
        <w:rPr>
          <w:rFonts w:ascii="Arial" w:hAnsi="Arial" w:cs="Arial"/>
          <w:sz w:val="24"/>
          <w:szCs w:val="24"/>
        </w:rPr>
        <w:t xml:space="preserve"> disposição</w:t>
      </w:r>
      <w:r w:rsidR="00EE5165">
        <w:rPr>
          <w:rFonts w:ascii="Arial" w:hAnsi="Arial" w:cs="Arial"/>
          <w:sz w:val="24"/>
          <w:szCs w:val="24"/>
        </w:rPr>
        <w:t xml:space="preserve"> os conselheiros:</w:t>
      </w:r>
      <w:r w:rsidR="00BF093B" w:rsidRPr="00722C8F">
        <w:rPr>
          <w:rFonts w:ascii="Arial" w:hAnsi="Arial" w:cs="Arial"/>
          <w:sz w:val="24"/>
          <w:szCs w:val="24"/>
        </w:rPr>
        <w:t xml:space="preserve"> Carlos Delfino e </w:t>
      </w:r>
      <w:proofErr w:type="spellStart"/>
      <w:r w:rsidR="00BF093B" w:rsidRPr="00722C8F">
        <w:rPr>
          <w:rFonts w:ascii="Arial" w:hAnsi="Arial" w:cs="Arial"/>
          <w:sz w:val="24"/>
          <w:szCs w:val="24"/>
        </w:rPr>
        <w:t>Angela</w:t>
      </w:r>
      <w:proofErr w:type="spellEnd"/>
      <w:r w:rsidR="00BF093B" w:rsidRPr="00722C8F">
        <w:rPr>
          <w:rFonts w:ascii="Arial" w:hAnsi="Arial" w:cs="Arial"/>
          <w:sz w:val="24"/>
          <w:szCs w:val="24"/>
        </w:rPr>
        <w:t xml:space="preserve"> Silva. Jamile sugere reforçar a participação da população na </w:t>
      </w:r>
      <w:r w:rsidR="00EE5165">
        <w:rPr>
          <w:rFonts w:ascii="Arial" w:hAnsi="Arial" w:cs="Arial"/>
          <w:sz w:val="24"/>
          <w:szCs w:val="24"/>
        </w:rPr>
        <w:t>C</w:t>
      </w:r>
      <w:r w:rsidR="00BF093B" w:rsidRPr="00722C8F">
        <w:rPr>
          <w:rFonts w:ascii="Arial" w:hAnsi="Arial" w:cs="Arial"/>
          <w:sz w:val="24"/>
          <w:szCs w:val="24"/>
        </w:rPr>
        <w:t>onferência. Fátima Beraldo salienta importância do planejamento da conferência</w:t>
      </w:r>
      <w:r w:rsidR="00150AD4">
        <w:rPr>
          <w:rFonts w:ascii="Arial" w:hAnsi="Arial" w:cs="Arial"/>
          <w:sz w:val="24"/>
          <w:szCs w:val="24"/>
        </w:rPr>
        <w:t>, argumentando que</w:t>
      </w:r>
      <w:r w:rsidR="00BF093B" w:rsidRPr="00722C8F">
        <w:rPr>
          <w:rFonts w:ascii="Arial" w:hAnsi="Arial" w:cs="Arial"/>
          <w:sz w:val="24"/>
          <w:szCs w:val="24"/>
        </w:rPr>
        <w:t xml:space="preserve"> </w:t>
      </w:r>
      <w:r w:rsidR="00A40931" w:rsidRPr="00722C8F">
        <w:rPr>
          <w:rFonts w:ascii="Arial" w:hAnsi="Arial" w:cs="Arial"/>
          <w:sz w:val="24"/>
          <w:szCs w:val="24"/>
        </w:rPr>
        <w:t>existem prazos</w:t>
      </w:r>
      <w:r w:rsidR="00BF093B" w:rsidRPr="00722C8F">
        <w:rPr>
          <w:rFonts w:ascii="Arial" w:hAnsi="Arial" w:cs="Arial"/>
          <w:sz w:val="24"/>
          <w:szCs w:val="24"/>
        </w:rPr>
        <w:t xml:space="preserve"> a serem cumpridos, pois </w:t>
      </w:r>
      <w:r w:rsidR="00150AD4">
        <w:rPr>
          <w:rFonts w:ascii="Arial" w:hAnsi="Arial" w:cs="Arial"/>
          <w:sz w:val="24"/>
          <w:szCs w:val="24"/>
        </w:rPr>
        <w:t>se trata de</w:t>
      </w:r>
      <w:r w:rsidR="00BF093B" w:rsidRPr="00722C8F">
        <w:rPr>
          <w:rFonts w:ascii="Arial" w:hAnsi="Arial" w:cs="Arial"/>
          <w:sz w:val="24"/>
          <w:szCs w:val="24"/>
        </w:rPr>
        <w:t xml:space="preserve"> um processo que </w:t>
      </w:r>
      <w:r w:rsidR="00150AD4">
        <w:rPr>
          <w:rFonts w:ascii="Arial" w:hAnsi="Arial" w:cs="Arial"/>
          <w:sz w:val="24"/>
          <w:szCs w:val="24"/>
        </w:rPr>
        <w:t>requer</w:t>
      </w:r>
      <w:r w:rsidR="00BF093B" w:rsidRPr="00722C8F">
        <w:rPr>
          <w:rFonts w:ascii="Arial" w:hAnsi="Arial" w:cs="Arial"/>
          <w:sz w:val="24"/>
          <w:szCs w:val="24"/>
        </w:rPr>
        <w:t xml:space="preserve"> tempo e planejamento</w:t>
      </w:r>
      <w:r w:rsidR="00A40931">
        <w:rPr>
          <w:rFonts w:ascii="Arial" w:hAnsi="Arial" w:cs="Arial"/>
          <w:sz w:val="24"/>
          <w:szCs w:val="24"/>
        </w:rPr>
        <w:t>.</w:t>
      </w:r>
      <w:r w:rsidR="00546BEF">
        <w:rPr>
          <w:rFonts w:ascii="Arial" w:hAnsi="Arial" w:cs="Arial"/>
          <w:sz w:val="24"/>
          <w:szCs w:val="24"/>
        </w:rPr>
        <w:t xml:space="preserve"> </w:t>
      </w:r>
      <w:r w:rsidR="00BF093B" w:rsidRPr="00722C8F">
        <w:rPr>
          <w:rFonts w:ascii="Arial" w:hAnsi="Arial" w:cs="Arial"/>
          <w:sz w:val="24"/>
          <w:szCs w:val="24"/>
        </w:rPr>
        <w:t>Teresa Mendes questiona sobre a elaboração do PMPIR –</w:t>
      </w:r>
      <w:r w:rsidR="00546BEF">
        <w:rPr>
          <w:rFonts w:ascii="Arial" w:hAnsi="Arial" w:cs="Arial"/>
          <w:sz w:val="24"/>
          <w:szCs w:val="24"/>
        </w:rPr>
        <w:t xml:space="preserve"> </w:t>
      </w:r>
      <w:r w:rsidR="00BF093B" w:rsidRPr="00722C8F">
        <w:rPr>
          <w:rFonts w:ascii="Arial" w:hAnsi="Arial" w:cs="Arial"/>
          <w:sz w:val="24"/>
          <w:szCs w:val="24"/>
        </w:rPr>
        <w:t>Plano Municipal de Promoção da Igualdade Racial. Fátima Beraldo informa que</w:t>
      </w:r>
      <w:r w:rsidR="00150AD4">
        <w:rPr>
          <w:rFonts w:ascii="Arial" w:hAnsi="Arial" w:cs="Arial"/>
          <w:sz w:val="24"/>
          <w:szCs w:val="24"/>
        </w:rPr>
        <w:t xml:space="preserve"> os trabalhos da comissão estão seguindo conforme o planejado </w:t>
      </w:r>
      <w:r w:rsidR="00A40931">
        <w:rPr>
          <w:rFonts w:ascii="Arial" w:hAnsi="Arial" w:cs="Arial"/>
          <w:sz w:val="24"/>
          <w:szCs w:val="24"/>
        </w:rPr>
        <w:t>e</w:t>
      </w:r>
      <w:r w:rsidR="00A40931" w:rsidRPr="00722C8F">
        <w:rPr>
          <w:rFonts w:ascii="Arial" w:hAnsi="Arial" w:cs="Arial"/>
          <w:sz w:val="24"/>
          <w:szCs w:val="24"/>
        </w:rPr>
        <w:t xml:space="preserve"> </w:t>
      </w:r>
      <w:r w:rsidR="00A40931">
        <w:rPr>
          <w:rFonts w:ascii="Arial" w:hAnsi="Arial" w:cs="Arial"/>
          <w:sz w:val="24"/>
          <w:szCs w:val="24"/>
        </w:rPr>
        <w:t>a</w:t>
      </w:r>
      <w:r w:rsidR="00150AD4">
        <w:rPr>
          <w:rFonts w:ascii="Arial" w:hAnsi="Arial" w:cs="Arial"/>
          <w:sz w:val="24"/>
          <w:szCs w:val="24"/>
        </w:rPr>
        <w:t xml:space="preserve"> previsão pa</w:t>
      </w:r>
      <w:r w:rsidR="00BF093B" w:rsidRPr="00722C8F">
        <w:rPr>
          <w:rFonts w:ascii="Arial" w:hAnsi="Arial" w:cs="Arial"/>
          <w:sz w:val="24"/>
          <w:szCs w:val="24"/>
        </w:rPr>
        <w:t xml:space="preserve">ra </w:t>
      </w:r>
      <w:r w:rsidR="00150AD4">
        <w:rPr>
          <w:rFonts w:ascii="Arial" w:hAnsi="Arial" w:cs="Arial"/>
          <w:sz w:val="24"/>
          <w:szCs w:val="24"/>
        </w:rPr>
        <w:t>conclus</w:t>
      </w:r>
      <w:r w:rsidR="00BF093B" w:rsidRPr="00722C8F">
        <w:rPr>
          <w:rFonts w:ascii="Arial" w:hAnsi="Arial" w:cs="Arial"/>
          <w:sz w:val="24"/>
          <w:szCs w:val="24"/>
        </w:rPr>
        <w:t>ão do PMPIR</w:t>
      </w:r>
      <w:r w:rsidR="00150AD4">
        <w:rPr>
          <w:rFonts w:ascii="Arial" w:hAnsi="Arial" w:cs="Arial"/>
          <w:sz w:val="24"/>
          <w:szCs w:val="24"/>
        </w:rPr>
        <w:t>, é</w:t>
      </w:r>
      <w:r w:rsidR="00BF093B" w:rsidRPr="00722C8F">
        <w:rPr>
          <w:rFonts w:ascii="Arial" w:hAnsi="Arial" w:cs="Arial"/>
          <w:sz w:val="24"/>
          <w:szCs w:val="24"/>
        </w:rPr>
        <w:t xml:space="preserve"> setembro</w:t>
      </w:r>
      <w:r w:rsidR="00150AD4">
        <w:rPr>
          <w:rFonts w:ascii="Arial" w:hAnsi="Arial" w:cs="Arial"/>
          <w:sz w:val="24"/>
          <w:szCs w:val="24"/>
        </w:rPr>
        <w:t xml:space="preserve"> de 2021, para </w:t>
      </w:r>
      <w:r w:rsidR="00BF093B" w:rsidRPr="00722C8F">
        <w:rPr>
          <w:rFonts w:ascii="Arial" w:hAnsi="Arial" w:cs="Arial"/>
          <w:sz w:val="24"/>
          <w:szCs w:val="24"/>
        </w:rPr>
        <w:t xml:space="preserve">em seguida </w:t>
      </w:r>
      <w:r w:rsidR="00150AD4">
        <w:rPr>
          <w:rFonts w:ascii="Arial" w:hAnsi="Arial" w:cs="Arial"/>
          <w:sz w:val="24"/>
          <w:szCs w:val="24"/>
        </w:rPr>
        <w:t xml:space="preserve">tramitar conforme prevê a legislação. O intento </w:t>
      </w:r>
      <w:r w:rsidR="00BF093B" w:rsidRPr="00722C8F">
        <w:rPr>
          <w:rFonts w:ascii="Arial" w:hAnsi="Arial" w:cs="Arial"/>
          <w:sz w:val="24"/>
          <w:szCs w:val="24"/>
        </w:rPr>
        <w:t>é referendar o PMPIR na Conferência de março de 2022. Teresa Mendes informa a importância de encaminhar sugestões para PPA –</w:t>
      </w:r>
      <w:r w:rsidR="00546BEF">
        <w:rPr>
          <w:rFonts w:ascii="Arial" w:hAnsi="Arial" w:cs="Arial"/>
          <w:sz w:val="24"/>
          <w:szCs w:val="24"/>
        </w:rPr>
        <w:t xml:space="preserve"> </w:t>
      </w:r>
      <w:r w:rsidR="00BF093B" w:rsidRPr="00722C8F">
        <w:rPr>
          <w:rFonts w:ascii="Arial" w:hAnsi="Arial" w:cs="Arial"/>
          <w:sz w:val="24"/>
          <w:szCs w:val="24"/>
        </w:rPr>
        <w:t>Plano</w:t>
      </w:r>
      <w:r w:rsidR="00293F71">
        <w:rPr>
          <w:rFonts w:ascii="Arial" w:hAnsi="Arial" w:cs="Arial"/>
          <w:sz w:val="24"/>
          <w:szCs w:val="24"/>
        </w:rPr>
        <w:t xml:space="preserve"> Plurianual </w:t>
      </w:r>
      <w:r w:rsidR="00BF093B" w:rsidRPr="00722C8F">
        <w:rPr>
          <w:rFonts w:ascii="Arial" w:hAnsi="Arial" w:cs="Arial"/>
          <w:sz w:val="24"/>
          <w:szCs w:val="24"/>
        </w:rPr>
        <w:t xml:space="preserve">e que o prazo está acabando, e a importância de incluir o PMPIR no PPA, ainda sugere a elaboração de uma cartilha para ajudar a comunicação dos Índios </w:t>
      </w:r>
      <w:proofErr w:type="spellStart"/>
      <w:r w:rsidR="00BF093B" w:rsidRPr="00722C8F">
        <w:rPr>
          <w:rFonts w:ascii="Arial" w:hAnsi="Arial" w:cs="Arial"/>
          <w:sz w:val="24"/>
          <w:szCs w:val="24"/>
        </w:rPr>
        <w:t>Kaingangs</w:t>
      </w:r>
      <w:proofErr w:type="spellEnd"/>
      <w:r w:rsidR="00BF093B" w:rsidRPr="00722C8F">
        <w:rPr>
          <w:rFonts w:ascii="Arial" w:hAnsi="Arial" w:cs="Arial"/>
          <w:sz w:val="24"/>
          <w:szCs w:val="24"/>
        </w:rPr>
        <w:t xml:space="preserve"> e dos comerciantes das localidades onde</w:t>
      </w:r>
      <w:r w:rsidR="00150AD4">
        <w:rPr>
          <w:rFonts w:ascii="Arial" w:hAnsi="Arial" w:cs="Arial"/>
          <w:sz w:val="24"/>
          <w:szCs w:val="24"/>
        </w:rPr>
        <w:t>,</w:t>
      </w:r>
      <w:r w:rsidR="00BF093B" w:rsidRPr="00722C8F">
        <w:rPr>
          <w:rFonts w:ascii="Arial" w:hAnsi="Arial" w:cs="Arial"/>
          <w:sz w:val="24"/>
          <w:szCs w:val="24"/>
        </w:rPr>
        <w:t xml:space="preserve"> sazonalmente</w:t>
      </w:r>
      <w:r w:rsidR="00150AD4">
        <w:rPr>
          <w:rFonts w:ascii="Arial" w:hAnsi="Arial" w:cs="Arial"/>
          <w:sz w:val="24"/>
          <w:szCs w:val="24"/>
        </w:rPr>
        <w:t>,</w:t>
      </w:r>
      <w:r w:rsidR="00BF093B" w:rsidRPr="00722C8F">
        <w:rPr>
          <w:rFonts w:ascii="Arial" w:hAnsi="Arial" w:cs="Arial"/>
          <w:sz w:val="24"/>
          <w:szCs w:val="24"/>
        </w:rPr>
        <w:t xml:space="preserve"> eles vivem, principalmente</w:t>
      </w:r>
      <w:r w:rsidR="00150AD4">
        <w:rPr>
          <w:rFonts w:ascii="Arial" w:hAnsi="Arial" w:cs="Arial"/>
          <w:sz w:val="24"/>
          <w:szCs w:val="24"/>
        </w:rPr>
        <w:t>,</w:t>
      </w:r>
      <w:r w:rsidR="00BF093B" w:rsidRPr="00722C8F">
        <w:rPr>
          <w:rFonts w:ascii="Arial" w:hAnsi="Arial" w:cs="Arial"/>
          <w:sz w:val="24"/>
          <w:szCs w:val="24"/>
        </w:rPr>
        <w:t xml:space="preserve"> na região </w:t>
      </w:r>
      <w:r w:rsidR="00150AD4">
        <w:rPr>
          <w:rFonts w:ascii="Arial" w:hAnsi="Arial" w:cs="Arial"/>
          <w:sz w:val="24"/>
          <w:szCs w:val="24"/>
        </w:rPr>
        <w:t>Sul nas proximidades</w:t>
      </w:r>
      <w:r w:rsidR="00BF093B" w:rsidRPr="00722C8F">
        <w:rPr>
          <w:rFonts w:ascii="Arial" w:hAnsi="Arial" w:cs="Arial"/>
          <w:sz w:val="24"/>
          <w:szCs w:val="24"/>
        </w:rPr>
        <w:t xml:space="preserve"> da </w:t>
      </w:r>
      <w:r w:rsidR="00150AD4">
        <w:rPr>
          <w:rFonts w:ascii="Arial" w:hAnsi="Arial" w:cs="Arial"/>
          <w:sz w:val="24"/>
          <w:szCs w:val="24"/>
        </w:rPr>
        <w:t>P</w:t>
      </w:r>
      <w:r w:rsidR="00BF093B" w:rsidRPr="00722C8F">
        <w:rPr>
          <w:rFonts w:ascii="Arial" w:hAnsi="Arial" w:cs="Arial"/>
          <w:sz w:val="24"/>
          <w:szCs w:val="24"/>
        </w:rPr>
        <w:t>refeitura</w:t>
      </w:r>
      <w:r w:rsidR="00150AD4">
        <w:rPr>
          <w:rFonts w:ascii="Arial" w:hAnsi="Arial" w:cs="Arial"/>
          <w:sz w:val="24"/>
          <w:szCs w:val="24"/>
        </w:rPr>
        <w:t>. Destaca,</w:t>
      </w:r>
      <w:r w:rsidR="00BF093B" w:rsidRPr="00722C8F">
        <w:rPr>
          <w:rFonts w:ascii="Arial" w:hAnsi="Arial" w:cs="Arial"/>
          <w:sz w:val="24"/>
          <w:szCs w:val="24"/>
        </w:rPr>
        <w:t xml:space="preserve"> ainda</w:t>
      </w:r>
      <w:r w:rsidR="00150AD4">
        <w:rPr>
          <w:rFonts w:ascii="Arial" w:hAnsi="Arial" w:cs="Arial"/>
          <w:sz w:val="24"/>
          <w:szCs w:val="24"/>
        </w:rPr>
        <w:t>,</w:t>
      </w:r>
      <w:r w:rsidR="00BF093B" w:rsidRPr="00722C8F">
        <w:rPr>
          <w:rFonts w:ascii="Arial" w:hAnsi="Arial" w:cs="Arial"/>
          <w:sz w:val="24"/>
          <w:szCs w:val="24"/>
        </w:rPr>
        <w:t xml:space="preserve"> </w:t>
      </w:r>
      <w:r w:rsidR="00150AD4">
        <w:rPr>
          <w:rFonts w:ascii="Arial" w:hAnsi="Arial" w:cs="Arial"/>
          <w:sz w:val="24"/>
          <w:szCs w:val="24"/>
        </w:rPr>
        <w:t>a importância de</w:t>
      </w:r>
      <w:r w:rsidR="00BF093B" w:rsidRPr="00722C8F">
        <w:rPr>
          <w:rFonts w:ascii="Arial" w:hAnsi="Arial" w:cs="Arial"/>
          <w:sz w:val="24"/>
          <w:szCs w:val="24"/>
        </w:rPr>
        <w:t xml:space="preserve"> incluir no PPA a construção do Centro </w:t>
      </w:r>
      <w:proofErr w:type="spellStart"/>
      <w:r w:rsidR="00BF093B" w:rsidRPr="00722C8F">
        <w:rPr>
          <w:rFonts w:ascii="Arial" w:hAnsi="Arial" w:cs="Arial"/>
          <w:sz w:val="24"/>
          <w:szCs w:val="24"/>
        </w:rPr>
        <w:t>Kaingang</w:t>
      </w:r>
      <w:proofErr w:type="spellEnd"/>
      <w:r w:rsidR="00150AD4">
        <w:rPr>
          <w:rFonts w:ascii="Arial" w:hAnsi="Arial" w:cs="Arial"/>
          <w:sz w:val="24"/>
          <w:szCs w:val="24"/>
        </w:rPr>
        <w:t xml:space="preserve"> e </w:t>
      </w:r>
      <w:proofErr w:type="gramStart"/>
      <w:r w:rsidR="00150AD4">
        <w:rPr>
          <w:rFonts w:ascii="Arial" w:hAnsi="Arial" w:cs="Arial"/>
          <w:sz w:val="24"/>
          <w:szCs w:val="24"/>
        </w:rPr>
        <w:t xml:space="preserve">a </w:t>
      </w:r>
      <w:r w:rsidR="00BF093B" w:rsidRPr="00722C8F">
        <w:rPr>
          <w:rFonts w:ascii="Arial" w:hAnsi="Arial" w:cs="Arial"/>
          <w:sz w:val="24"/>
          <w:szCs w:val="24"/>
        </w:rPr>
        <w:t xml:space="preserve"> construção</w:t>
      </w:r>
      <w:proofErr w:type="gramEnd"/>
      <w:r w:rsidR="00BF093B" w:rsidRPr="00722C8F">
        <w:rPr>
          <w:rFonts w:ascii="Arial" w:hAnsi="Arial" w:cs="Arial"/>
          <w:sz w:val="24"/>
          <w:szCs w:val="24"/>
        </w:rPr>
        <w:t xml:space="preserve"> da Casa do Negro. </w:t>
      </w:r>
      <w:r w:rsidR="00150AD4">
        <w:rPr>
          <w:rFonts w:ascii="Arial" w:hAnsi="Arial" w:cs="Arial"/>
          <w:sz w:val="24"/>
          <w:szCs w:val="24"/>
        </w:rPr>
        <w:t xml:space="preserve">Em seguida, </w:t>
      </w:r>
      <w:r w:rsidR="00BF093B" w:rsidRPr="00722C8F">
        <w:rPr>
          <w:rFonts w:ascii="Arial" w:hAnsi="Arial" w:cs="Arial"/>
          <w:sz w:val="24"/>
          <w:szCs w:val="24"/>
        </w:rPr>
        <w:t>Prof</w:t>
      </w:r>
      <w:r w:rsidR="00150AD4">
        <w:rPr>
          <w:rFonts w:ascii="Arial" w:hAnsi="Arial" w:cs="Arial"/>
          <w:sz w:val="24"/>
          <w:szCs w:val="24"/>
        </w:rPr>
        <w:t>a.</w:t>
      </w:r>
      <w:r w:rsidR="00BF093B" w:rsidRPr="00722C8F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BF093B" w:rsidRPr="00722C8F">
        <w:rPr>
          <w:rFonts w:ascii="Arial" w:hAnsi="Arial" w:cs="Arial"/>
          <w:sz w:val="24"/>
          <w:szCs w:val="24"/>
        </w:rPr>
        <w:t>Angela</w:t>
      </w:r>
      <w:proofErr w:type="spellEnd"/>
      <w:r w:rsidR="00BF093B" w:rsidRPr="00722C8F">
        <w:rPr>
          <w:rFonts w:ascii="Arial" w:hAnsi="Arial" w:cs="Arial"/>
          <w:sz w:val="24"/>
          <w:szCs w:val="24"/>
        </w:rPr>
        <w:t xml:space="preserve"> Silva se colocou </w:t>
      </w:r>
      <w:r w:rsidR="00293F71" w:rsidRPr="00722C8F">
        <w:rPr>
          <w:rFonts w:ascii="Arial" w:hAnsi="Arial" w:cs="Arial"/>
          <w:sz w:val="24"/>
          <w:szCs w:val="24"/>
        </w:rPr>
        <w:t>à</w:t>
      </w:r>
      <w:r w:rsidR="00BF093B" w:rsidRPr="00722C8F">
        <w:rPr>
          <w:rFonts w:ascii="Arial" w:hAnsi="Arial" w:cs="Arial"/>
          <w:sz w:val="24"/>
          <w:szCs w:val="24"/>
        </w:rPr>
        <w:t xml:space="preserve"> disposição para contribuir na elaboração das cartilhas.</w:t>
      </w:r>
      <w:r w:rsidR="00293F71">
        <w:rPr>
          <w:rFonts w:ascii="Arial" w:hAnsi="Arial" w:cs="Arial"/>
          <w:sz w:val="24"/>
          <w:szCs w:val="24"/>
        </w:rPr>
        <w:t xml:space="preserve"> </w:t>
      </w:r>
      <w:r w:rsidR="00CF3227" w:rsidRPr="00722C8F">
        <w:rPr>
          <w:rFonts w:ascii="Arial" w:eastAsia="NSimSun" w:hAnsi="Arial" w:cs="Arial"/>
          <w:bCs/>
          <w:sz w:val="24"/>
          <w:szCs w:val="24"/>
        </w:rPr>
        <w:t>Nada</w:t>
      </w:r>
      <w:r w:rsidR="00CF3227" w:rsidRPr="00722C8F">
        <w:rPr>
          <w:rStyle w:val="Forte"/>
          <w:rFonts w:ascii="Arial" w:hAnsi="Arial" w:cs="Arial"/>
          <w:sz w:val="24"/>
          <w:szCs w:val="24"/>
        </w:rPr>
        <w:t xml:space="preserve"> </w:t>
      </w:r>
      <w:r w:rsidR="00CF3227" w:rsidRPr="00722C8F">
        <w:rPr>
          <w:rStyle w:val="Forte"/>
          <w:rFonts w:ascii="Arial" w:hAnsi="Arial" w:cs="Arial"/>
          <w:b w:val="0"/>
          <w:sz w:val="24"/>
          <w:szCs w:val="24"/>
        </w:rPr>
        <w:t>mais havendo a tratar, eu Pamela Paulino Gonçalves, secretária do CMPIR, lavrei a presente ata.</w:t>
      </w:r>
    </w:p>
    <w:sectPr w:rsidR="00091EC9" w:rsidRPr="00722C8F" w:rsidSect="00C752D9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NSimSun">
    <w:panose1 w:val="02010609030101010101"/>
    <w:charset w:val="86"/>
    <w:family w:val="modern"/>
    <w:pitch w:val="fixed"/>
    <w:sig w:usb0="0000028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2C97886"/>
    <w:multiLevelType w:val="hybridMultilevel"/>
    <w:tmpl w:val="7382D30C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452EC"/>
    <w:rsid w:val="000301F6"/>
    <w:rsid w:val="00091EC9"/>
    <w:rsid w:val="0012296F"/>
    <w:rsid w:val="0014162A"/>
    <w:rsid w:val="00150AD4"/>
    <w:rsid w:val="001D373A"/>
    <w:rsid w:val="00293F71"/>
    <w:rsid w:val="002F6C7C"/>
    <w:rsid w:val="00360674"/>
    <w:rsid w:val="003D288E"/>
    <w:rsid w:val="00440430"/>
    <w:rsid w:val="0044300C"/>
    <w:rsid w:val="0045720F"/>
    <w:rsid w:val="004720FE"/>
    <w:rsid w:val="004A6695"/>
    <w:rsid w:val="00546BEF"/>
    <w:rsid w:val="00547570"/>
    <w:rsid w:val="005645CE"/>
    <w:rsid w:val="00594045"/>
    <w:rsid w:val="005F2EA2"/>
    <w:rsid w:val="0070000C"/>
    <w:rsid w:val="00722C8F"/>
    <w:rsid w:val="0079748B"/>
    <w:rsid w:val="007A6E28"/>
    <w:rsid w:val="008209A7"/>
    <w:rsid w:val="00925759"/>
    <w:rsid w:val="0094315B"/>
    <w:rsid w:val="00A40931"/>
    <w:rsid w:val="00BC1626"/>
    <w:rsid w:val="00BF093B"/>
    <w:rsid w:val="00BF0D6B"/>
    <w:rsid w:val="00C60610"/>
    <w:rsid w:val="00C752D9"/>
    <w:rsid w:val="00CF3227"/>
    <w:rsid w:val="00D05A03"/>
    <w:rsid w:val="00D26F2E"/>
    <w:rsid w:val="00D452EC"/>
    <w:rsid w:val="00D76472"/>
    <w:rsid w:val="00DD4376"/>
    <w:rsid w:val="00E655C0"/>
    <w:rsid w:val="00EA7C20"/>
    <w:rsid w:val="00EE5165"/>
    <w:rsid w:val="00F433DA"/>
    <w:rsid w:val="00F70118"/>
    <w:rsid w:val="00FD7D6C"/>
    <w:rsid w:val="00FE17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F9E6177"/>
  <w15:docId w15:val="{0584711D-0577-48E4-94C9-824EB689D6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customStyle="1" w:styleId="Standard">
    <w:name w:val="Standard"/>
    <w:rsid w:val="00C752D9"/>
    <w:pPr>
      <w:widowControl w:val="0"/>
      <w:autoSpaceDN w:val="0"/>
      <w:spacing w:after="0" w:line="240" w:lineRule="auto"/>
      <w:textAlignment w:val="baseline"/>
    </w:pPr>
    <w:rPr>
      <w:rFonts w:ascii="Calibri" w:eastAsia="Segoe UI" w:hAnsi="Calibri" w:cs="Tahoma"/>
      <w:color w:val="000000"/>
      <w:kern w:val="3"/>
      <w:szCs w:val="24"/>
      <w:lang w:eastAsia="zh-CN" w:bidi="hi-IN"/>
    </w:rPr>
  </w:style>
  <w:style w:type="character" w:styleId="Forte">
    <w:name w:val="Strong"/>
    <w:basedOn w:val="Fontepargpadro"/>
    <w:rsid w:val="00CF3227"/>
    <w:rPr>
      <w:b/>
      <w:bCs/>
    </w:rPr>
  </w:style>
  <w:style w:type="paragraph" w:styleId="PargrafodaLista">
    <w:name w:val="List Paragraph"/>
    <w:basedOn w:val="Normal"/>
    <w:uiPriority w:val="34"/>
    <w:qFormat/>
    <w:rsid w:val="00BF093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8AF5397-7B37-486E-9739-B34C36F18A7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79</TotalTime>
  <Pages>3</Pages>
  <Words>1275</Words>
  <Characters>6886</Characters>
  <Application>Microsoft Office Word</Application>
  <DocSecurity>0</DocSecurity>
  <Lines>57</Lines>
  <Paragraphs>16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8145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Eric Carlos de Mari - matr 14.448-7</dc:creator>
  <cp:lastModifiedBy>Maria de Fatima Beraldo - matr 33.053-1/31.670-9</cp:lastModifiedBy>
  <cp:revision>17</cp:revision>
  <dcterms:created xsi:type="dcterms:W3CDTF">2021-09-30T12:53:00Z</dcterms:created>
  <dcterms:modified xsi:type="dcterms:W3CDTF">2021-09-30T14:24:00Z</dcterms:modified>
</cp:coreProperties>
</file>