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E4B782" w14:textId="77777777" w:rsidR="001A0558" w:rsidRDefault="00494E01" w:rsidP="00494E01">
      <w:pPr>
        <w:pStyle w:val="Corpodetexto"/>
        <w:jc w:val="center"/>
        <w:rPr>
          <w:spacing w:val="-64"/>
        </w:rPr>
      </w:pPr>
      <w:r>
        <w:rPr>
          <w:noProof/>
          <w:spacing w:val="-64"/>
          <w:lang w:val="pt-BR" w:eastAsia="pt-BR" w:bidi="ar-SA"/>
        </w:rPr>
        <w:drawing>
          <wp:inline distT="0" distB="0" distL="0" distR="0" wp14:anchorId="40D68B2D" wp14:editId="01A6117F">
            <wp:extent cx="1784350" cy="1249045"/>
            <wp:effectExtent l="0" t="0" r="635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nsemmaDP.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793370" cy="1255359"/>
                    </a:xfrm>
                    <a:prstGeom prst="rect">
                      <a:avLst/>
                    </a:prstGeom>
                  </pic:spPr>
                </pic:pic>
              </a:graphicData>
            </a:graphic>
          </wp:inline>
        </w:drawing>
      </w:r>
    </w:p>
    <w:p w14:paraId="6560E857" w14:textId="77777777" w:rsidR="001A0558" w:rsidRPr="00494E01" w:rsidRDefault="00494E01" w:rsidP="00494E01">
      <w:pPr>
        <w:pStyle w:val="Corpodetexto"/>
        <w:jc w:val="center"/>
        <w:rPr>
          <w:rFonts w:ascii="Arial" w:hAnsi="Arial" w:cs="Arial"/>
          <w:b/>
        </w:rPr>
      </w:pPr>
      <w:r w:rsidRPr="00494E01">
        <w:rPr>
          <w:rFonts w:ascii="Arial" w:hAnsi="Arial" w:cs="Arial"/>
          <w:b/>
        </w:rPr>
        <w:t>RESOLUÇÃO N º 42 /2022</w:t>
      </w:r>
    </w:p>
    <w:p w14:paraId="51BE43F2" w14:textId="77777777" w:rsidR="00494E01" w:rsidRPr="00494E01" w:rsidRDefault="00494E01" w:rsidP="00494E01">
      <w:pPr>
        <w:pStyle w:val="Corpodetexto"/>
        <w:jc w:val="center"/>
        <w:rPr>
          <w:rFonts w:ascii="Arial" w:hAnsi="Arial" w:cs="Arial"/>
          <w:b/>
        </w:rPr>
      </w:pPr>
    </w:p>
    <w:p w14:paraId="0B417BCD" w14:textId="77777777" w:rsidR="001A0558" w:rsidRPr="00494E01" w:rsidRDefault="001A0558">
      <w:pPr>
        <w:pStyle w:val="Corpodetexto"/>
        <w:rPr>
          <w:rFonts w:ascii="Arial" w:hAnsi="Arial" w:cs="Arial"/>
        </w:rPr>
      </w:pPr>
    </w:p>
    <w:p w14:paraId="6A3715A0" w14:textId="77777777" w:rsidR="001A0558" w:rsidRPr="00494E01" w:rsidRDefault="00494E01">
      <w:pPr>
        <w:pStyle w:val="Corpodetexto"/>
        <w:rPr>
          <w:rFonts w:ascii="Arial" w:hAnsi="Arial" w:cs="Arial"/>
          <w:b/>
        </w:rPr>
      </w:pPr>
      <w:r w:rsidRPr="00494E01">
        <w:rPr>
          <w:rFonts w:ascii="Arial" w:hAnsi="Arial" w:cs="Arial"/>
          <w:b/>
        </w:rPr>
        <w:t xml:space="preserve">SÚMULA: </w:t>
      </w:r>
      <w:r w:rsidRPr="00494E01">
        <w:rPr>
          <w:rFonts w:ascii="Arial" w:hAnsi="Arial" w:cs="Arial"/>
          <w:b/>
          <w:bCs/>
        </w:rPr>
        <w:t>Regulamenta</w:t>
      </w:r>
      <w:r w:rsidRPr="00494E01">
        <w:rPr>
          <w:rFonts w:ascii="Arial" w:hAnsi="Arial" w:cs="Arial"/>
          <w:b/>
        </w:rPr>
        <w:t xml:space="preserve"> a XI Conferência Municipal do Meio Ambiente do Município de Londrina e as suas etapas preparatórias</w:t>
      </w:r>
    </w:p>
    <w:p w14:paraId="5E459721" w14:textId="77777777" w:rsidR="001A0558" w:rsidRPr="00494E01" w:rsidRDefault="001A0558">
      <w:pPr>
        <w:pStyle w:val="Corpodetexto"/>
        <w:rPr>
          <w:rFonts w:ascii="Arial" w:hAnsi="Arial" w:cs="Arial"/>
        </w:rPr>
      </w:pPr>
    </w:p>
    <w:p w14:paraId="2EC3BE6E" w14:textId="77777777" w:rsidR="001A0558" w:rsidRPr="00494E01" w:rsidRDefault="00494E01">
      <w:pPr>
        <w:pStyle w:val="Corpodetexto"/>
        <w:rPr>
          <w:rFonts w:ascii="Arial" w:hAnsi="Arial" w:cs="Arial"/>
        </w:rPr>
      </w:pPr>
      <w:r w:rsidRPr="00494E01">
        <w:rPr>
          <w:rFonts w:ascii="Arial" w:hAnsi="Arial" w:cs="Arial"/>
        </w:rPr>
        <w:t xml:space="preserve">O Conselho Municipal do Meio Ambiente – CONSEMMA, órgão colegiado da Politica Ambiental do Município, criado e regido por meio da Lei Municipal nº 4.806/91 e suas alterações que estabelecem a Política Municipal do Meio Ambiente;  responsável pela convocação e organização, a cada dois anos, da Conferência Municipal do Meio Ambiente e atendendo ao disposto no Decreto Municipal 221 publicado na edição do dia 25 de fevereiro do Jornal Oficial do Município, RESOLVE: </w:t>
      </w:r>
    </w:p>
    <w:p w14:paraId="266D5BF4" w14:textId="77777777" w:rsidR="001A0558" w:rsidRPr="00494E01" w:rsidRDefault="001A0558">
      <w:pPr>
        <w:pStyle w:val="Corpodetexto"/>
        <w:rPr>
          <w:rFonts w:ascii="Arial" w:hAnsi="Arial" w:cs="Arial"/>
        </w:rPr>
      </w:pPr>
    </w:p>
    <w:p w14:paraId="4C6D58E3" w14:textId="77777777" w:rsidR="001A0558" w:rsidRPr="00494E01" w:rsidRDefault="00494E01">
      <w:pPr>
        <w:pStyle w:val="Corpodetexto"/>
        <w:rPr>
          <w:rFonts w:ascii="Arial" w:hAnsi="Arial" w:cs="Arial"/>
          <w:b/>
        </w:rPr>
      </w:pPr>
      <w:r w:rsidRPr="00494E01">
        <w:rPr>
          <w:rFonts w:ascii="Arial" w:hAnsi="Arial" w:cs="Arial"/>
          <w:b/>
        </w:rPr>
        <w:t>Capítulo I</w:t>
      </w:r>
    </w:p>
    <w:p w14:paraId="19F7CD9D" w14:textId="77777777" w:rsidR="001A0558" w:rsidRPr="00494E01" w:rsidRDefault="00494E01">
      <w:pPr>
        <w:pStyle w:val="Corpodetexto"/>
        <w:rPr>
          <w:rFonts w:ascii="Arial" w:hAnsi="Arial" w:cs="Arial"/>
          <w:b/>
        </w:rPr>
      </w:pPr>
      <w:r w:rsidRPr="00494E01">
        <w:rPr>
          <w:rFonts w:ascii="Arial" w:hAnsi="Arial" w:cs="Arial"/>
          <w:b/>
        </w:rPr>
        <w:t>DOS OBJETIVOS E CRONOGRAMA</w:t>
      </w:r>
    </w:p>
    <w:p w14:paraId="5297CF02" w14:textId="77777777" w:rsidR="001A0558" w:rsidRPr="00494E01" w:rsidRDefault="001A0558">
      <w:pPr>
        <w:pStyle w:val="Corpodetexto"/>
        <w:rPr>
          <w:rFonts w:ascii="Arial" w:hAnsi="Arial" w:cs="Arial"/>
          <w:b/>
        </w:rPr>
      </w:pPr>
    </w:p>
    <w:p w14:paraId="24ED6ACD" w14:textId="77777777" w:rsidR="001A0558" w:rsidRPr="00494E01" w:rsidRDefault="00494E01">
      <w:pPr>
        <w:pStyle w:val="Corpodetexto"/>
        <w:rPr>
          <w:rFonts w:ascii="Arial" w:hAnsi="Arial" w:cs="Arial"/>
        </w:rPr>
      </w:pPr>
      <w:r w:rsidRPr="00494E01">
        <w:rPr>
          <w:rFonts w:ascii="Arial" w:hAnsi="Arial" w:cs="Arial"/>
          <w:b/>
        </w:rPr>
        <w:t>Art.</w:t>
      </w:r>
      <w:r w:rsidRPr="00494E01">
        <w:rPr>
          <w:rFonts w:ascii="Arial" w:hAnsi="Arial" w:cs="Arial"/>
          <w:b/>
          <w:spacing w:val="-10"/>
        </w:rPr>
        <w:t xml:space="preserve"> </w:t>
      </w:r>
      <w:r w:rsidRPr="00494E01">
        <w:rPr>
          <w:rFonts w:ascii="Arial" w:hAnsi="Arial" w:cs="Arial"/>
          <w:b/>
        </w:rPr>
        <w:t>1º</w:t>
      </w:r>
      <w:r w:rsidRPr="00494E01">
        <w:rPr>
          <w:rFonts w:ascii="Arial" w:hAnsi="Arial" w:cs="Arial"/>
        </w:rPr>
        <w:t xml:space="preserve">. Estabelecer, por meio deste ato, o </w:t>
      </w:r>
      <w:r w:rsidRPr="00494E01">
        <w:rPr>
          <w:rFonts w:ascii="Arial" w:hAnsi="Arial" w:cs="Arial"/>
          <w:b/>
          <w:bCs/>
        </w:rPr>
        <w:t>REGULAMENTO</w:t>
      </w:r>
      <w:r w:rsidRPr="00494E01">
        <w:rPr>
          <w:rFonts w:ascii="Arial" w:hAnsi="Arial" w:cs="Arial"/>
        </w:rPr>
        <w:t xml:space="preserve"> da  XI Conferência Municipal do Meio Ambiente de Londrina que será realizada no dia 21 de maio de 2022 (sábado), na UniCesumar Londrina (Avenida Santa Mônica, 450), no período das 14 às 18 horas, com o tema </w:t>
      </w:r>
      <w:r w:rsidRPr="00494E01">
        <w:rPr>
          <w:rFonts w:ascii="Arial" w:hAnsi="Arial" w:cs="Arial"/>
          <w:b/>
          <w:bCs/>
        </w:rPr>
        <w:t xml:space="preserve">“Planejar, preservar e agir nas cidades – Londrina e a década ONU para restauração de ecossistemas”. </w:t>
      </w:r>
    </w:p>
    <w:p w14:paraId="4327039A" w14:textId="77777777" w:rsidR="001A0558" w:rsidRPr="00494E01" w:rsidRDefault="001A0558">
      <w:pPr>
        <w:pStyle w:val="Corpodetexto"/>
        <w:rPr>
          <w:rFonts w:ascii="Arial" w:hAnsi="Arial" w:cs="Arial"/>
          <w:b/>
        </w:rPr>
      </w:pPr>
    </w:p>
    <w:p w14:paraId="4AC20F93" w14:textId="77777777" w:rsidR="001A0558" w:rsidRPr="00494E01" w:rsidRDefault="00494E01">
      <w:pPr>
        <w:pStyle w:val="Corpodetexto"/>
        <w:rPr>
          <w:rFonts w:ascii="Arial" w:hAnsi="Arial" w:cs="Arial"/>
        </w:rPr>
      </w:pPr>
      <w:r w:rsidRPr="00494E01">
        <w:rPr>
          <w:rFonts w:ascii="Arial" w:hAnsi="Arial" w:cs="Arial"/>
          <w:b/>
        </w:rPr>
        <w:t>Art. 2º</w:t>
      </w:r>
      <w:r w:rsidRPr="00494E01">
        <w:rPr>
          <w:rFonts w:ascii="Arial" w:hAnsi="Arial" w:cs="Arial"/>
        </w:rPr>
        <w:t xml:space="preserve">. A XI Conferência Municipal do Meio Ambiente, aliada à programação da Pré-Conferência, terá como objetivos: </w:t>
      </w:r>
    </w:p>
    <w:p w14:paraId="11DC5212" w14:textId="77777777" w:rsidR="001A0558" w:rsidRPr="00494E01" w:rsidRDefault="001A0558">
      <w:pPr>
        <w:pStyle w:val="Corpodetexto"/>
        <w:rPr>
          <w:rFonts w:ascii="Arial" w:hAnsi="Arial" w:cs="Arial"/>
        </w:rPr>
      </w:pPr>
    </w:p>
    <w:p w14:paraId="4C4543F2" w14:textId="77777777" w:rsidR="001A0558" w:rsidRPr="00494E01" w:rsidRDefault="00494E01">
      <w:pPr>
        <w:pStyle w:val="Corpodetexto"/>
        <w:numPr>
          <w:ilvl w:val="0"/>
          <w:numId w:val="3"/>
        </w:numPr>
        <w:jc w:val="left"/>
        <w:rPr>
          <w:rFonts w:ascii="Arial" w:hAnsi="Arial" w:cs="Arial"/>
          <w:color w:val="000000" w:themeColor="text1"/>
        </w:rPr>
      </w:pPr>
      <w:r w:rsidRPr="00494E01">
        <w:rPr>
          <w:rFonts w:ascii="Arial" w:hAnsi="Arial" w:cs="Arial"/>
          <w:color w:val="000000" w:themeColor="text1"/>
        </w:rPr>
        <w:t xml:space="preserve">Avaliar os cenários urbano e rural e definir estratégias para ações locais que permitam o alinhamento de Londrina aos objetivos estabelecidos pela Organização das Nações Unidas (ONU) na “Década para Restauração de Ecossistemas (2021-2030)”; </w:t>
      </w:r>
    </w:p>
    <w:p w14:paraId="184C78BA" w14:textId="77777777" w:rsidR="001A0558" w:rsidRPr="00494E01" w:rsidRDefault="001A0558">
      <w:pPr>
        <w:pStyle w:val="Corpodetexto"/>
        <w:rPr>
          <w:rFonts w:ascii="Arial" w:hAnsi="Arial" w:cs="Arial"/>
          <w:color w:val="000000" w:themeColor="text1"/>
          <w:highlight w:val="white"/>
        </w:rPr>
      </w:pPr>
    </w:p>
    <w:p w14:paraId="48C03AEE" w14:textId="77777777" w:rsidR="001A0558" w:rsidRPr="00494E01" w:rsidRDefault="00494E01">
      <w:pPr>
        <w:pStyle w:val="Corpodetexto"/>
        <w:numPr>
          <w:ilvl w:val="0"/>
          <w:numId w:val="3"/>
        </w:numPr>
        <w:jc w:val="left"/>
        <w:rPr>
          <w:rFonts w:ascii="Arial" w:hAnsi="Arial" w:cs="Arial"/>
          <w:color w:val="000000" w:themeColor="text1"/>
          <w:highlight w:val="white"/>
        </w:rPr>
      </w:pPr>
      <w:r w:rsidRPr="00494E01">
        <w:rPr>
          <w:rFonts w:ascii="Arial" w:hAnsi="Arial" w:cs="Arial"/>
          <w:color w:val="000000" w:themeColor="text1"/>
          <w:shd w:val="clear" w:color="auto" w:fill="FFFFFF"/>
        </w:rPr>
        <w:t xml:space="preserve">Debater a infraestrutura verde e os serviços ecossistêmicos que contribuam para a proteção e revitalização dos ecossistemas degradados nas zonas urbana e rural e garantir a proteção e preservação da vegetação arbórea e corpos hídricos; </w:t>
      </w:r>
    </w:p>
    <w:p w14:paraId="11A1A19E" w14:textId="77777777" w:rsidR="001A0558" w:rsidRPr="00494E01" w:rsidRDefault="00494E01">
      <w:pPr>
        <w:pStyle w:val="Corpodetexto"/>
        <w:rPr>
          <w:rFonts w:ascii="Arial" w:hAnsi="Arial" w:cs="Arial"/>
          <w:color w:val="000000" w:themeColor="text1"/>
        </w:rPr>
      </w:pPr>
      <w:r w:rsidRPr="00494E01">
        <w:rPr>
          <w:rFonts w:ascii="Arial" w:hAnsi="Arial" w:cs="Arial"/>
          <w:color w:val="000000" w:themeColor="text1"/>
          <w:shd w:val="clear" w:color="auto" w:fill="FFFFFF"/>
        </w:rPr>
        <w:t> </w:t>
      </w:r>
    </w:p>
    <w:p w14:paraId="00C1E61F" w14:textId="77777777" w:rsidR="001A0558" w:rsidRPr="00494E01" w:rsidRDefault="00494E01">
      <w:pPr>
        <w:pStyle w:val="Corpodetexto"/>
        <w:numPr>
          <w:ilvl w:val="0"/>
          <w:numId w:val="3"/>
        </w:numPr>
        <w:jc w:val="left"/>
        <w:rPr>
          <w:rFonts w:ascii="Arial" w:hAnsi="Arial" w:cs="Arial"/>
          <w:color w:val="000000" w:themeColor="text1"/>
        </w:rPr>
      </w:pPr>
      <w:r w:rsidRPr="00494E01">
        <w:rPr>
          <w:rFonts w:ascii="Arial" w:hAnsi="Arial" w:cs="Arial"/>
          <w:color w:val="000000" w:themeColor="text1"/>
        </w:rPr>
        <w:t>Promover</w:t>
      </w:r>
      <w:r w:rsidRPr="00494E01">
        <w:rPr>
          <w:rFonts w:ascii="Arial" w:hAnsi="Arial" w:cs="Arial"/>
          <w:color w:val="000000" w:themeColor="text1"/>
          <w:spacing w:val="-8"/>
        </w:rPr>
        <w:t xml:space="preserve"> </w:t>
      </w:r>
      <w:r w:rsidRPr="00494E01">
        <w:rPr>
          <w:rFonts w:ascii="Arial" w:hAnsi="Arial" w:cs="Arial"/>
          <w:color w:val="000000" w:themeColor="text1"/>
        </w:rPr>
        <w:t>a</w:t>
      </w:r>
      <w:r w:rsidRPr="00494E01">
        <w:rPr>
          <w:rFonts w:ascii="Arial" w:hAnsi="Arial" w:cs="Arial"/>
          <w:color w:val="000000" w:themeColor="text1"/>
          <w:spacing w:val="-9"/>
        </w:rPr>
        <w:t xml:space="preserve"> </w:t>
      </w:r>
      <w:r w:rsidRPr="00494E01">
        <w:rPr>
          <w:rFonts w:ascii="Arial" w:hAnsi="Arial" w:cs="Arial"/>
          <w:color w:val="000000" w:themeColor="text1"/>
        </w:rPr>
        <w:t>integração</w:t>
      </w:r>
      <w:r w:rsidRPr="00494E01">
        <w:rPr>
          <w:rFonts w:ascii="Arial" w:hAnsi="Arial" w:cs="Arial"/>
          <w:color w:val="000000" w:themeColor="text1"/>
          <w:spacing w:val="-7"/>
        </w:rPr>
        <w:t xml:space="preserve"> </w:t>
      </w:r>
      <w:r w:rsidRPr="00494E01">
        <w:rPr>
          <w:rFonts w:ascii="Arial" w:hAnsi="Arial" w:cs="Arial"/>
          <w:color w:val="000000" w:themeColor="text1"/>
        </w:rPr>
        <w:t>dos diferentes segmentos da sociedade civil</w:t>
      </w:r>
      <w:r w:rsidRPr="00494E01">
        <w:rPr>
          <w:rFonts w:ascii="Arial" w:hAnsi="Arial" w:cs="Arial"/>
          <w:color w:val="000000" w:themeColor="text1"/>
          <w:spacing w:val="-8"/>
        </w:rPr>
        <w:t xml:space="preserve"> </w:t>
      </w:r>
      <w:r w:rsidRPr="00494E01">
        <w:rPr>
          <w:rFonts w:ascii="Arial" w:hAnsi="Arial" w:cs="Arial"/>
          <w:color w:val="000000" w:themeColor="text1"/>
        </w:rPr>
        <w:t xml:space="preserve">e conhecer os anseios e demandas da comunidade londrinense em relação a questão ambiental; </w:t>
      </w:r>
    </w:p>
    <w:p w14:paraId="29A5DDD3" w14:textId="77777777" w:rsidR="001A0558" w:rsidRPr="00494E01" w:rsidRDefault="001A0558">
      <w:pPr>
        <w:pStyle w:val="Corpodetexto"/>
        <w:rPr>
          <w:rFonts w:ascii="Arial" w:hAnsi="Arial" w:cs="Arial"/>
          <w:color w:val="000000" w:themeColor="text1"/>
        </w:rPr>
      </w:pPr>
    </w:p>
    <w:p w14:paraId="5B3BA1B9" w14:textId="77777777" w:rsidR="001A0558" w:rsidRPr="00494E01" w:rsidRDefault="00494E01">
      <w:pPr>
        <w:pStyle w:val="Corpodetexto"/>
        <w:numPr>
          <w:ilvl w:val="0"/>
          <w:numId w:val="3"/>
        </w:numPr>
        <w:jc w:val="left"/>
        <w:rPr>
          <w:rFonts w:ascii="Arial" w:hAnsi="Arial" w:cs="Arial"/>
        </w:rPr>
      </w:pPr>
      <w:r w:rsidRPr="00494E01">
        <w:rPr>
          <w:rFonts w:ascii="Arial" w:hAnsi="Arial" w:cs="Arial"/>
          <w:color w:val="000000" w:themeColor="text1"/>
        </w:rPr>
        <w:t>Disciplinar o processo de eleição dos representantes da sociedade civil ao Conselho Municipal do Meio Ambiente (CONSEMMA) e promover a eleição dos novos integrantes para o</w:t>
      </w:r>
      <w:r w:rsidRPr="00494E01">
        <w:rPr>
          <w:rFonts w:ascii="Arial" w:hAnsi="Arial" w:cs="Arial"/>
          <w:color w:val="000000" w:themeColor="text1"/>
          <w:spacing w:val="1"/>
        </w:rPr>
        <w:t xml:space="preserve"> </w:t>
      </w:r>
      <w:r w:rsidRPr="00494E01">
        <w:rPr>
          <w:rFonts w:ascii="Arial" w:hAnsi="Arial" w:cs="Arial"/>
          <w:color w:val="000000" w:themeColor="text1"/>
        </w:rPr>
        <w:t>biênio</w:t>
      </w:r>
      <w:r w:rsidRPr="00494E01">
        <w:rPr>
          <w:rFonts w:ascii="Arial" w:hAnsi="Arial" w:cs="Arial"/>
          <w:color w:val="000000" w:themeColor="text1"/>
          <w:spacing w:val="-3"/>
        </w:rPr>
        <w:t xml:space="preserve"> </w:t>
      </w:r>
      <w:r w:rsidRPr="00494E01">
        <w:rPr>
          <w:rFonts w:ascii="Arial" w:hAnsi="Arial" w:cs="Arial"/>
          <w:color w:val="000000" w:themeColor="text1"/>
        </w:rPr>
        <w:t xml:space="preserve">2022/2024. </w:t>
      </w:r>
      <w:bookmarkStart w:id="0" w:name="_Hlk98703520"/>
      <w:bookmarkEnd w:id="0"/>
    </w:p>
    <w:p w14:paraId="19B812C9" w14:textId="77777777" w:rsidR="001A0558" w:rsidRPr="00494E01" w:rsidRDefault="001A0558">
      <w:pPr>
        <w:pStyle w:val="Corpodetexto"/>
        <w:rPr>
          <w:rFonts w:ascii="Arial" w:hAnsi="Arial" w:cs="Arial"/>
        </w:rPr>
      </w:pPr>
    </w:p>
    <w:p w14:paraId="45B55946" w14:textId="77777777" w:rsidR="001A0558" w:rsidRPr="00494E01" w:rsidRDefault="00494E01">
      <w:pPr>
        <w:pStyle w:val="Corpodetexto"/>
        <w:rPr>
          <w:rFonts w:ascii="Arial" w:hAnsi="Arial" w:cs="Arial"/>
        </w:rPr>
      </w:pPr>
      <w:r w:rsidRPr="00494E01">
        <w:rPr>
          <w:rFonts w:ascii="Arial" w:hAnsi="Arial" w:cs="Arial"/>
          <w:b/>
          <w:bCs/>
        </w:rPr>
        <w:t xml:space="preserve">Art. </w:t>
      </w:r>
      <w:r w:rsidRPr="00494E01">
        <w:rPr>
          <w:rFonts w:ascii="Arial" w:hAnsi="Arial" w:cs="Arial"/>
          <w:b/>
        </w:rPr>
        <w:t>3º</w:t>
      </w:r>
      <w:r w:rsidRPr="00494E01">
        <w:rPr>
          <w:rFonts w:ascii="Arial" w:hAnsi="Arial" w:cs="Arial"/>
        </w:rPr>
        <w:t>. A XI Conferência Municipal do Meio Ambiente de Londrina será realizada no formato presencial, com transmissão</w:t>
      </w:r>
      <w:r w:rsidRPr="00494E01">
        <w:rPr>
          <w:rFonts w:ascii="Arial" w:hAnsi="Arial" w:cs="Arial"/>
          <w:i/>
          <w:iCs/>
        </w:rPr>
        <w:t xml:space="preserve"> online</w:t>
      </w:r>
      <w:r w:rsidRPr="00494E01">
        <w:rPr>
          <w:rFonts w:ascii="Arial" w:hAnsi="Arial" w:cs="Arial"/>
        </w:rPr>
        <w:t xml:space="preserve"> pelo canal do CONSEMMA no Youtube com a seguinte programação: </w:t>
      </w:r>
    </w:p>
    <w:p w14:paraId="592EAB5E" w14:textId="77777777" w:rsidR="001A0558" w:rsidRPr="00494E01" w:rsidRDefault="001A0558">
      <w:pPr>
        <w:pStyle w:val="Corpodetexto"/>
        <w:rPr>
          <w:rFonts w:ascii="Arial" w:hAnsi="Arial" w:cs="Arial"/>
        </w:rPr>
      </w:pPr>
    </w:p>
    <w:tbl>
      <w:tblPr>
        <w:tblStyle w:val="Tabelacomgrade"/>
        <w:tblW w:w="10266" w:type="dxa"/>
        <w:tblLook w:val="04A0" w:firstRow="1" w:lastRow="0" w:firstColumn="1" w:lastColumn="0" w:noHBand="0" w:noVBand="1"/>
      </w:tblPr>
      <w:tblGrid>
        <w:gridCol w:w="9382"/>
        <w:gridCol w:w="884"/>
      </w:tblGrid>
      <w:tr w:rsidR="001A0558" w:rsidRPr="00494E01" w14:paraId="1BF7BE98" w14:textId="77777777">
        <w:tc>
          <w:tcPr>
            <w:tcW w:w="9382" w:type="dxa"/>
            <w:shd w:val="clear" w:color="auto" w:fill="auto"/>
          </w:tcPr>
          <w:p w14:paraId="6E71264A" w14:textId="77777777" w:rsidR="001A0558" w:rsidRPr="00494E01" w:rsidRDefault="00494E01">
            <w:pPr>
              <w:pStyle w:val="Corpodetexto"/>
              <w:rPr>
                <w:rFonts w:ascii="Arial" w:hAnsi="Arial" w:cs="Arial"/>
              </w:rPr>
            </w:pPr>
            <w:r w:rsidRPr="00494E01">
              <w:rPr>
                <w:rFonts w:ascii="Arial" w:hAnsi="Arial" w:cs="Arial"/>
              </w:rPr>
              <w:t>Recepção de delegados e participantes (assinatura da lista de presença)</w:t>
            </w:r>
          </w:p>
        </w:tc>
        <w:tc>
          <w:tcPr>
            <w:tcW w:w="883" w:type="dxa"/>
            <w:shd w:val="clear" w:color="auto" w:fill="auto"/>
          </w:tcPr>
          <w:p w14:paraId="05D6C95E" w14:textId="77777777" w:rsidR="001A0558" w:rsidRPr="00494E01" w:rsidRDefault="00494E01">
            <w:pPr>
              <w:pStyle w:val="Corpodetexto"/>
              <w:rPr>
                <w:rFonts w:ascii="Arial" w:hAnsi="Arial" w:cs="Arial"/>
              </w:rPr>
            </w:pPr>
            <w:r w:rsidRPr="00494E01">
              <w:rPr>
                <w:rFonts w:ascii="Arial" w:hAnsi="Arial" w:cs="Arial"/>
              </w:rPr>
              <w:t>14h</w:t>
            </w:r>
          </w:p>
        </w:tc>
      </w:tr>
      <w:tr w:rsidR="001A0558" w:rsidRPr="00494E01" w14:paraId="07863956" w14:textId="77777777">
        <w:tc>
          <w:tcPr>
            <w:tcW w:w="9382" w:type="dxa"/>
            <w:shd w:val="clear" w:color="auto" w:fill="auto"/>
          </w:tcPr>
          <w:p w14:paraId="0A577D7A" w14:textId="77777777" w:rsidR="001A0558" w:rsidRPr="00494E01" w:rsidRDefault="00494E01">
            <w:pPr>
              <w:pStyle w:val="Corpodetexto"/>
              <w:rPr>
                <w:rFonts w:ascii="Arial" w:hAnsi="Arial" w:cs="Arial"/>
              </w:rPr>
            </w:pPr>
            <w:r w:rsidRPr="00494E01">
              <w:rPr>
                <w:rFonts w:ascii="Arial" w:hAnsi="Arial" w:cs="Arial"/>
              </w:rPr>
              <w:t xml:space="preserve">Abertura oficial </w:t>
            </w:r>
          </w:p>
        </w:tc>
        <w:tc>
          <w:tcPr>
            <w:tcW w:w="883" w:type="dxa"/>
            <w:shd w:val="clear" w:color="auto" w:fill="auto"/>
          </w:tcPr>
          <w:p w14:paraId="597563E5" w14:textId="77777777" w:rsidR="001A0558" w:rsidRPr="00494E01" w:rsidRDefault="00494E01">
            <w:pPr>
              <w:pStyle w:val="Corpodetexto"/>
              <w:rPr>
                <w:rFonts w:ascii="Arial" w:hAnsi="Arial" w:cs="Arial"/>
              </w:rPr>
            </w:pPr>
            <w:r w:rsidRPr="00494E01">
              <w:rPr>
                <w:rFonts w:ascii="Arial" w:hAnsi="Arial" w:cs="Arial"/>
              </w:rPr>
              <w:t>14h20</w:t>
            </w:r>
          </w:p>
        </w:tc>
      </w:tr>
      <w:tr w:rsidR="001A0558" w:rsidRPr="00494E01" w14:paraId="34AF94D1" w14:textId="77777777">
        <w:tc>
          <w:tcPr>
            <w:tcW w:w="9382" w:type="dxa"/>
            <w:shd w:val="clear" w:color="auto" w:fill="auto"/>
          </w:tcPr>
          <w:p w14:paraId="4352565C" w14:textId="77777777" w:rsidR="001A0558" w:rsidRPr="00494E01" w:rsidRDefault="00494E01">
            <w:pPr>
              <w:pStyle w:val="Corpodetexto"/>
              <w:rPr>
                <w:rFonts w:ascii="Arial" w:hAnsi="Arial" w:cs="Arial"/>
              </w:rPr>
            </w:pPr>
            <w:r w:rsidRPr="00494E01">
              <w:rPr>
                <w:rFonts w:ascii="Arial" w:hAnsi="Arial" w:cs="Arial"/>
              </w:rPr>
              <w:t xml:space="preserve">Leitura e aprovação do Regulamento </w:t>
            </w:r>
          </w:p>
        </w:tc>
        <w:tc>
          <w:tcPr>
            <w:tcW w:w="883" w:type="dxa"/>
            <w:shd w:val="clear" w:color="auto" w:fill="auto"/>
          </w:tcPr>
          <w:p w14:paraId="48C7D127" w14:textId="77777777" w:rsidR="001A0558" w:rsidRPr="00494E01" w:rsidRDefault="00494E01">
            <w:pPr>
              <w:pStyle w:val="Corpodetexto"/>
              <w:rPr>
                <w:rFonts w:ascii="Arial" w:hAnsi="Arial" w:cs="Arial"/>
              </w:rPr>
            </w:pPr>
            <w:r w:rsidRPr="00494E01">
              <w:rPr>
                <w:rFonts w:ascii="Arial" w:hAnsi="Arial" w:cs="Arial"/>
              </w:rPr>
              <w:t>14h35</w:t>
            </w:r>
          </w:p>
        </w:tc>
      </w:tr>
      <w:tr w:rsidR="001A0558" w:rsidRPr="00494E01" w14:paraId="77F04B0F" w14:textId="77777777">
        <w:tc>
          <w:tcPr>
            <w:tcW w:w="9382" w:type="dxa"/>
            <w:shd w:val="clear" w:color="auto" w:fill="auto"/>
          </w:tcPr>
          <w:p w14:paraId="4EECF2FC" w14:textId="77777777" w:rsidR="001A0558" w:rsidRPr="00494E01" w:rsidRDefault="00494E01">
            <w:pPr>
              <w:pStyle w:val="Corpodetexto"/>
              <w:rPr>
                <w:rFonts w:ascii="Arial" w:hAnsi="Arial" w:cs="Arial"/>
              </w:rPr>
            </w:pPr>
            <w:r w:rsidRPr="00494E01">
              <w:rPr>
                <w:rFonts w:ascii="Arial" w:hAnsi="Arial" w:cs="Arial"/>
              </w:rPr>
              <w:lastRenderedPageBreak/>
              <w:t>Reunião dos grupos por segmento e eleição dos conselheiros da sociedade civil</w:t>
            </w:r>
          </w:p>
        </w:tc>
        <w:tc>
          <w:tcPr>
            <w:tcW w:w="883" w:type="dxa"/>
            <w:shd w:val="clear" w:color="auto" w:fill="auto"/>
          </w:tcPr>
          <w:p w14:paraId="73329E50" w14:textId="77777777" w:rsidR="001A0558" w:rsidRPr="00494E01" w:rsidRDefault="00494E01">
            <w:pPr>
              <w:pStyle w:val="Corpodetexto"/>
              <w:rPr>
                <w:rFonts w:ascii="Arial" w:hAnsi="Arial" w:cs="Arial"/>
              </w:rPr>
            </w:pPr>
            <w:r w:rsidRPr="00494E01">
              <w:rPr>
                <w:rFonts w:ascii="Arial" w:hAnsi="Arial" w:cs="Arial"/>
              </w:rPr>
              <w:t>15h</w:t>
            </w:r>
          </w:p>
        </w:tc>
      </w:tr>
      <w:tr w:rsidR="001A0558" w:rsidRPr="00494E01" w14:paraId="5331FA4E" w14:textId="77777777">
        <w:tc>
          <w:tcPr>
            <w:tcW w:w="9382" w:type="dxa"/>
            <w:shd w:val="clear" w:color="auto" w:fill="auto"/>
          </w:tcPr>
          <w:p w14:paraId="587C8325" w14:textId="77777777" w:rsidR="001A0558" w:rsidRPr="00494E01" w:rsidRDefault="00494E01">
            <w:pPr>
              <w:pStyle w:val="Corpodetexto"/>
              <w:rPr>
                <w:rFonts w:ascii="Arial" w:hAnsi="Arial" w:cs="Arial"/>
              </w:rPr>
            </w:pPr>
            <w:r w:rsidRPr="00494E01">
              <w:rPr>
                <w:rFonts w:ascii="Arial" w:hAnsi="Arial" w:cs="Arial"/>
              </w:rPr>
              <w:t xml:space="preserve">Intervalo para café </w:t>
            </w:r>
          </w:p>
        </w:tc>
        <w:tc>
          <w:tcPr>
            <w:tcW w:w="883" w:type="dxa"/>
            <w:shd w:val="clear" w:color="auto" w:fill="auto"/>
          </w:tcPr>
          <w:p w14:paraId="3BC016A8" w14:textId="77777777" w:rsidR="001A0558" w:rsidRPr="00494E01" w:rsidRDefault="00494E01">
            <w:pPr>
              <w:pStyle w:val="Corpodetexto"/>
              <w:rPr>
                <w:rFonts w:ascii="Arial" w:hAnsi="Arial" w:cs="Arial"/>
              </w:rPr>
            </w:pPr>
            <w:r w:rsidRPr="00494E01">
              <w:rPr>
                <w:rFonts w:ascii="Arial" w:hAnsi="Arial" w:cs="Arial"/>
              </w:rPr>
              <w:t>15h45</w:t>
            </w:r>
          </w:p>
        </w:tc>
      </w:tr>
      <w:tr w:rsidR="001A0558" w:rsidRPr="00494E01" w14:paraId="30BA5F5E" w14:textId="77777777">
        <w:tc>
          <w:tcPr>
            <w:tcW w:w="9382" w:type="dxa"/>
            <w:shd w:val="clear" w:color="auto" w:fill="auto"/>
          </w:tcPr>
          <w:p w14:paraId="3F5C62EB" w14:textId="77777777" w:rsidR="001A0558" w:rsidRPr="00494E01" w:rsidRDefault="00494E01">
            <w:pPr>
              <w:pStyle w:val="Corpodetexto"/>
              <w:rPr>
                <w:rFonts w:ascii="Arial" w:hAnsi="Arial" w:cs="Arial"/>
              </w:rPr>
            </w:pPr>
            <w:r w:rsidRPr="00494E01">
              <w:rPr>
                <w:rFonts w:ascii="Arial" w:hAnsi="Arial" w:cs="Arial"/>
              </w:rPr>
              <w:t xml:space="preserve">Plenária final – leitura e aprovação de propostas, moções e apresentação dos conselheiros eleitos e indicados pelo Poder Público  </w:t>
            </w:r>
          </w:p>
        </w:tc>
        <w:tc>
          <w:tcPr>
            <w:tcW w:w="883" w:type="dxa"/>
            <w:shd w:val="clear" w:color="auto" w:fill="auto"/>
          </w:tcPr>
          <w:p w14:paraId="564BB061" w14:textId="77777777" w:rsidR="001A0558" w:rsidRPr="00494E01" w:rsidRDefault="00494E01">
            <w:pPr>
              <w:pStyle w:val="Corpodetexto"/>
              <w:rPr>
                <w:rFonts w:ascii="Arial" w:hAnsi="Arial" w:cs="Arial"/>
              </w:rPr>
            </w:pPr>
            <w:r w:rsidRPr="00494E01">
              <w:rPr>
                <w:rFonts w:ascii="Arial" w:hAnsi="Arial" w:cs="Arial"/>
              </w:rPr>
              <w:t>16</w:t>
            </w:r>
          </w:p>
        </w:tc>
      </w:tr>
      <w:tr w:rsidR="001A0558" w:rsidRPr="00494E01" w14:paraId="6117DC51" w14:textId="77777777">
        <w:tc>
          <w:tcPr>
            <w:tcW w:w="9382" w:type="dxa"/>
            <w:shd w:val="clear" w:color="auto" w:fill="auto"/>
          </w:tcPr>
          <w:p w14:paraId="78E962BA" w14:textId="77777777" w:rsidR="001A0558" w:rsidRPr="00494E01" w:rsidRDefault="00494E01">
            <w:pPr>
              <w:pStyle w:val="Corpodetexto"/>
              <w:rPr>
                <w:rFonts w:ascii="Arial" w:hAnsi="Arial" w:cs="Arial"/>
              </w:rPr>
            </w:pPr>
            <w:r w:rsidRPr="00494E01">
              <w:rPr>
                <w:rFonts w:ascii="Arial" w:hAnsi="Arial" w:cs="Arial"/>
              </w:rPr>
              <w:t>Recesso para elaboração do relatório final</w:t>
            </w:r>
          </w:p>
        </w:tc>
        <w:tc>
          <w:tcPr>
            <w:tcW w:w="883" w:type="dxa"/>
            <w:shd w:val="clear" w:color="auto" w:fill="auto"/>
          </w:tcPr>
          <w:p w14:paraId="2C7D61A6" w14:textId="77777777" w:rsidR="001A0558" w:rsidRPr="00494E01" w:rsidRDefault="00494E01">
            <w:pPr>
              <w:pStyle w:val="Corpodetexto"/>
              <w:rPr>
                <w:rFonts w:ascii="Arial" w:hAnsi="Arial" w:cs="Arial"/>
              </w:rPr>
            </w:pPr>
            <w:r w:rsidRPr="00494E01">
              <w:rPr>
                <w:rFonts w:ascii="Arial" w:hAnsi="Arial" w:cs="Arial"/>
              </w:rPr>
              <w:t>16h40</w:t>
            </w:r>
          </w:p>
        </w:tc>
      </w:tr>
      <w:tr w:rsidR="001A0558" w:rsidRPr="00494E01" w14:paraId="4780CECF" w14:textId="77777777">
        <w:tc>
          <w:tcPr>
            <w:tcW w:w="9382" w:type="dxa"/>
            <w:shd w:val="clear" w:color="auto" w:fill="auto"/>
          </w:tcPr>
          <w:p w14:paraId="6B6C0669" w14:textId="77777777" w:rsidR="001A0558" w:rsidRPr="00494E01" w:rsidRDefault="00494E01">
            <w:pPr>
              <w:pStyle w:val="Corpodetexto"/>
              <w:rPr>
                <w:rFonts w:ascii="Arial" w:hAnsi="Arial" w:cs="Arial"/>
              </w:rPr>
            </w:pPr>
            <w:r w:rsidRPr="00494E01">
              <w:rPr>
                <w:rFonts w:ascii="Arial" w:hAnsi="Arial" w:cs="Arial"/>
              </w:rPr>
              <w:t>Encerramento</w:t>
            </w:r>
          </w:p>
        </w:tc>
        <w:tc>
          <w:tcPr>
            <w:tcW w:w="883" w:type="dxa"/>
            <w:shd w:val="clear" w:color="auto" w:fill="auto"/>
          </w:tcPr>
          <w:p w14:paraId="2A3ED512" w14:textId="77777777" w:rsidR="001A0558" w:rsidRPr="00494E01" w:rsidRDefault="00494E01">
            <w:pPr>
              <w:pStyle w:val="Corpodetexto"/>
              <w:rPr>
                <w:rFonts w:ascii="Arial" w:hAnsi="Arial" w:cs="Arial"/>
              </w:rPr>
            </w:pPr>
            <w:r w:rsidRPr="00494E01">
              <w:rPr>
                <w:rFonts w:ascii="Arial" w:hAnsi="Arial" w:cs="Arial"/>
              </w:rPr>
              <w:t>17h</w:t>
            </w:r>
            <w:bookmarkStart w:id="1" w:name="_Hlk98703587"/>
            <w:bookmarkEnd w:id="1"/>
          </w:p>
        </w:tc>
      </w:tr>
    </w:tbl>
    <w:p w14:paraId="338AA8AD" w14:textId="77777777" w:rsidR="001A0558" w:rsidRPr="00494E01" w:rsidRDefault="001A0558">
      <w:pPr>
        <w:pStyle w:val="Corpodetexto"/>
        <w:rPr>
          <w:rFonts w:ascii="Arial" w:hAnsi="Arial" w:cs="Arial"/>
        </w:rPr>
      </w:pPr>
    </w:p>
    <w:p w14:paraId="6975C7A4" w14:textId="77777777" w:rsidR="001A0558" w:rsidRPr="00494E01" w:rsidRDefault="00494E01">
      <w:pPr>
        <w:rPr>
          <w:rFonts w:ascii="Arial" w:hAnsi="Arial" w:cs="Arial"/>
        </w:rPr>
      </w:pPr>
      <w:bookmarkStart w:id="2" w:name="__DdeLink__974_2230490937"/>
      <w:r w:rsidRPr="00494E01">
        <w:rPr>
          <w:rFonts w:ascii="Arial" w:hAnsi="Arial" w:cs="Arial"/>
          <w:b/>
          <w:bCs/>
        </w:rPr>
        <w:t>Parágrafo único.</w:t>
      </w:r>
      <w:bookmarkEnd w:id="2"/>
      <w:r w:rsidRPr="00494E01">
        <w:rPr>
          <w:rFonts w:ascii="Arial" w:hAnsi="Arial" w:cs="Arial"/>
        </w:rPr>
        <w:t xml:space="preserve"> O cronograma de atividades do evento poderá sofrer alterações de acordo com o andamento dos trabalhos. </w:t>
      </w:r>
    </w:p>
    <w:p w14:paraId="6678D3C4" w14:textId="77777777" w:rsidR="001A0558" w:rsidRPr="00494E01" w:rsidRDefault="001A0558">
      <w:pPr>
        <w:pStyle w:val="Corpodetexto"/>
        <w:rPr>
          <w:rFonts w:ascii="Arial" w:hAnsi="Arial" w:cs="Arial"/>
        </w:rPr>
      </w:pPr>
    </w:p>
    <w:p w14:paraId="4460E357" w14:textId="77777777" w:rsidR="001A0558" w:rsidRPr="00494E01" w:rsidRDefault="00494E01">
      <w:pPr>
        <w:pStyle w:val="Corpodetexto"/>
        <w:rPr>
          <w:rFonts w:ascii="Arial" w:hAnsi="Arial" w:cs="Arial"/>
        </w:rPr>
      </w:pPr>
      <w:r w:rsidRPr="00494E01">
        <w:rPr>
          <w:rFonts w:ascii="Arial" w:hAnsi="Arial" w:cs="Arial"/>
          <w:b/>
          <w:bCs/>
        </w:rPr>
        <w:t xml:space="preserve">Art. </w:t>
      </w:r>
      <w:r w:rsidRPr="00494E01">
        <w:rPr>
          <w:rFonts w:ascii="Arial" w:hAnsi="Arial" w:cs="Arial"/>
          <w:b/>
        </w:rPr>
        <w:t>4º</w:t>
      </w:r>
      <w:r w:rsidRPr="00494E01">
        <w:rPr>
          <w:rFonts w:ascii="Arial" w:hAnsi="Arial" w:cs="Arial"/>
        </w:rPr>
        <w:t>. A convocação da Conferência deverá ser feita em até 45 (quarenta e cinco) dias anteriores à data de eleição dos novos conselheiros do CONSEMMA, representantes da sociedade civil.</w:t>
      </w:r>
    </w:p>
    <w:p w14:paraId="53FE51FA" w14:textId="77777777" w:rsidR="001A0558" w:rsidRPr="00494E01" w:rsidRDefault="00494E01">
      <w:pPr>
        <w:pStyle w:val="Corpodetexto"/>
        <w:rPr>
          <w:rFonts w:ascii="Arial" w:hAnsi="Arial" w:cs="Arial"/>
        </w:rPr>
      </w:pPr>
      <w:r w:rsidRPr="00494E01">
        <w:rPr>
          <w:rFonts w:ascii="Arial" w:hAnsi="Arial" w:cs="Arial"/>
        </w:rPr>
        <w:t xml:space="preserve">  </w:t>
      </w:r>
    </w:p>
    <w:p w14:paraId="5E9BC7B3" w14:textId="77777777" w:rsidR="001A0558" w:rsidRPr="00494E01" w:rsidRDefault="00494E01">
      <w:pPr>
        <w:rPr>
          <w:rFonts w:ascii="Arial" w:hAnsi="Arial" w:cs="Arial"/>
        </w:rPr>
      </w:pPr>
      <w:r w:rsidRPr="00494E01">
        <w:rPr>
          <w:rFonts w:ascii="Arial" w:hAnsi="Arial" w:cs="Arial"/>
          <w:b/>
          <w:bCs/>
        </w:rPr>
        <w:t>Parágrafo único.</w:t>
      </w:r>
      <w:r w:rsidRPr="00494E01">
        <w:rPr>
          <w:rFonts w:ascii="Arial" w:hAnsi="Arial" w:cs="Arial"/>
        </w:rPr>
        <w:t xml:space="preserve"> A participação no evento será disciplinada pela observação das medidas sanitárias vigentes à época de realização do evento e estabelecidas pelo Poder Público Municipal para o controle da Pandemia de COVID-19. </w:t>
      </w:r>
    </w:p>
    <w:p w14:paraId="1948FCBD" w14:textId="77777777" w:rsidR="001A0558" w:rsidRPr="00494E01" w:rsidRDefault="001A0558">
      <w:pPr>
        <w:pStyle w:val="Corpodetexto"/>
        <w:rPr>
          <w:rFonts w:ascii="Arial" w:hAnsi="Arial" w:cs="Arial"/>
        </w:rPr>
      </w:pPr>
    </w:p>
    <w:p w14:paraId="2014A8EB" w14:textId="77777777" w:rsidR="001A0558" w:rsidRPr="00494E01" w:rsidRDefault="00494E01">
      <w:pPr>
        <w:pStyle w:val="Corpodetexto"/>
        <w:rPr>
          <w:rFonts w:ascii="Arial" w:hAnsi="Arial" w:cs="Arial"/>
          <w:b/>
          <w:bCs/>
        </w:rPr>
      </w:pPr>
      <w:r w:rsidRPr="00494E01">
        <w:rPr>
          <w:rFonts w:ascii="Arial" w:hAnsi="Arial" w:cs="Arial"/>
          <w:b/>
          <w:bCs/>
        </w:rPr>
        <w:t>Capítulo II</w:t>
      </w:r>
      <w:bookmarkStart w:id="3" w:name="_Hlk97978691"/>
      <w:bookmarkEnd w:id="3"/>
    </w:p>
    <w:p w14:paraId="53A0F312" w14:textId="77777777" w:rsidR="001A0558" w:rsidRPr="00494E01" w:rsidRDefault="00494E01">
      <w:pPr>
        <w:pStyle w:val="Corpodetexto"/>
        <w:rPr>
          <w:rFonts w:ascii="Arial" w:hAnsi="Arial" w:cs="Arial"/>
          <w:b/>
          <w:bCs/>
        </w:rPr>
      </w:pPr>
      <w:r w:rsidRPr="00494E01">
        <w:rPr>
          <w:rFonts w:ascii="Arial" w:hAnsi="Arial" w:cs="Arial"/>
          <w:b/>
          <w:bCs/>
        </w:rPr>
        <w:t>DA COMPOSIÇÃO</w:t>
      </w:r>
    </w:p>
    <w:p w14:paraId="6099E01D" w14:textId="77777777" w:rsidR="001A0558" w:rsidRPr="00494E01" w:rsidRDefault="001A0558">
      <w:pPr>
        <w:pStyle w:val="Corpodetexto"/>
        <w:rPr>
          <w:rFonts w:ascii="Arial" w:hAnsi="Arial" w:cs="Arial"/>
          <w:b/>
          <w:color w:val="000000" w:themeColor="text1"/>
        </w:rPr>
      </w:pPr>
    </w:p>
    <w:p w14:paraId="0A37ABEE" w14:textId="77777777" w:rsidR="001A0558" w:rsidRPr="00494E01" w:rsidRDefault="00494E01">
      <w:pPr>
        <w:pStyle w:val="Corpodetexto"/>
        <w:rPr>
          <w:rFonts w:ascii="Arial" w:hAnsi="Arial" w:cs="Arial"/>
          <w:b/>
          <w:bCs/>
          <w:color w:val="C00000"/>
        </w:rPr>
      </w:pPr>
      <w:r>
        <w:rPr>
          <w:rFonts w:ascii="Arial" w:hAnsi="Arial" w:cs="Arial"/>
          <w:b/>
          <w:color w:val="000000" w:themeColor="text1"/>
        </w:rPr>
        <w:t xml:space="preserve">Art. </w:t>
      </w:r>
      <w:r w:rsidRPr="00494E01">
        <w:rPr>
          <w:rFonts w:ascii="Arial" w:hAnsi="Arial" w:cs="Arial"/>
          <w:b/>
          <w:color w:val="000000" w:themeColor="text1"/>
        </w:rPr>
        <w:t xml:space="preserve">5º. </w:t>
      </w:r>
      <w:r w:rsidRPr="00494E01">
        <w:rPr>
          <w:rFonts w:ascii="Arial" w:hAnsi="Arial" w:cs="Arial"/>
        </w:rPr>
        <w:t xml:space="preserve">O Conselho Municipal do Meio Ambiente – CONSEMMA, órgão normativo, deliberativo, consultivo e fiscalizador das questões afetas ao meio ambiente terá representação da Sociedade Civil Organizada e do Poder Público, na proporção de 50% (cinquenta por cento) para cada um dos segmentos e será composto por 30 membros titulares e igual número de suplentes, de acordo com a seguinte descrição: </w:t>
      </w:r>
    </w:p>
    <w:p w14:paraId="14CB7273" w14:textId="77777777" w:rsidR="001A0558" w:rsidRPr="00494E01" w:rsidRDefault="001A0558">
      <w:pPr>
        <w:pStyle w:val="Corpodetexto"/>
        <w:rPr>
          <w:rFonts w:ascii="Arial" w:hAnsi="Arial" w:cs="Arial"/>
        </w:rPr>
      </w:pPr>
    </w:p>
    <w:p w14:paraId="5BF266F7" w14:textId="77777777" w:rsidR="001A0558" w:rsidRPr="00494E01" w:rsidRDefault="00494E01">
      <w:pPr>
        <w:pStyle w:val="Corpodetexto"/>
        <w:rPr>
          <w:rFonts w:ascii="Arial" w:hAnsi="Arial" w:cs="Arial"/>
        </w:rPr>
      </w:pPr>
      <w:r w:rsidRPr="00494E01">
        <w:rPr>
          <w:rFonts w:ascii="Arial" w:hAnsi="Arial" w:cs="Arial"/>
          <w:b/>
          <w:bCs/>
        </w:rPr>
        <w:t>I.</w:t>
      </w:r>
      <w:r w:rsidRPr="00494E01">
        <w:rPr>
          <w:rFonts w:ascii="Arial" w:hAnsi="Arial" w:cs="Arial"/>
        </w:rPr>
        <w:t xml:space="preserve"> Quinze representantes do Poder Público, sendo: </w:t>
      </w:r>
    </w:p>
    <w:p w14:paraId="7D64EC9D" w14:textId="77777777" w:rsidR="001A0558" w:rsidRPr="00494E01" w:rsidRDefault="00494E01">
      <w:pPr>
        <w:pStyle w:val="Corpodetexto"/>
        <w:rPr>
          <w:rFonts w:ascii="Arial" w:hAnsi="Arial" w:cs="Arial"/>
          <w:color w:val="FF0000"/>
        </w:rPr>
      </w:pPr>
      <w:r w:rsidRPr="00494E01">
        <w:rPr>
          <w:rFonts w:ascii="Arial" w:hAnsi="Arial" w:cs="Arial"/>
        </w:rPr>
        <w:t>a) doze representantes do Poder Executivo Municipal, indicados pelo prefeito;</w:t>
      </w:r>
      <w:r w:rsidRPr="00494E01">
        <w:rPr>
          <w:rFonts w:ascii="Arial" w:hAnsi="Arial" w:cs="Arial"/>
          <w:color w:val="FF0000"/>
        </w:rPr>
        <w:t xml:space="preserve"> </w:t>
      </w:r>
    </w:p>
    <w:p w14:paraId="23D64FE7" w14:textId="77777777" w:rsidR="001A0558" w:rsidRPr="00494E01" w:rsidRDefault="00494E01">
      <w:pPr>
        <w:pStyle w:val="Corpodetexto"/>
        <w:rPr>
          <w:rFonts w:ascii="Arial" w:hAnsi="Arial" w:cs="Arial"/>
        </w:rPr>
      </w:pPr>
      <w:r w:rsidRPr="00494E01">
        <w:rPr>
          <w:rFonts w:ascii="Arial" w:hAnsi="Arial" w:cs="Arial"/>
        </w:rPr>
        <w:t>b) dois representantes do Poder Executivo Estadual, um indicado pelo órgão ambiental estadual e um indicado pela Polícia Ambiental;</w:t>
      </w:r>
    </w:p>
    <w:p w14:paraId="6FC416F9" w14:textId="77777777" w:rsidR="001A0558" w:rsidRPr="00494E01" w:rsidRDefault="00494E01">
      <w:pPr>
        <w:pStyle w:val="Corpodetexto"/>
        <w:rPr>
          <w:rFonts w:ascii="Arial" w:hAnsi="Arial" w:cs="Arial"/>
        </w:rPr>
      </w:pPr>
      <w:r w:rsidRPr="00494E01">
        <w:rPr>
          <w:rFonts w:ascii="Arial" w:hAnsi="Arial" w:cs="Arial"/>
        </w:rPr>
        <w:t xml:space="preserve">c) um representante do Poder Executivo Federal, indicado pelo IBAMA.  </w:t>
      </w:r>
    </w:p>
    <w:p w14:paraId="50B2484A" w14:textId="77777777" w:rsidR="001A0558" w:rsidRPr="00494E01" w:rsidRDefault="001A0558">
      <w:pPr>
        <w:pStyle w:val="Corpodetexto"/>
        <w:rPr>
          <w:rFonts w:ascii="Arial" w:hAnsi="Arial" w:cs="Arial"/>
        </w:rPr>
      </w:pPr>
    </w:p>
    <w:p w14:paraId="628C2635" w14:textId="77777777" w:rsidR="001A0558" w:rsidRPr="00494E01" w:rsidRDefault="00494E01">
      <w:pPr>
        <w:pStyle w:val="Corpodetexto"/>
        <w:rPr>
          <w:rFonts w:ascii="Arial" w:hAnsi="Arial" w:cs="Arial"/>
        </w:rPr>
      </w:pPr>
      <w:r w:rsidRPr="00494E01">
        <w:rPr>
          <w:rFonts w:ascii="Arial" w:hAnsi="Arial" w:cs="Arial"/>
          <w:b/>
          <w:bCs/>
        </w:rPr>
        <w:t>II.</w:t>
      </w:r>
      <w:r w:rsidRPr="00494E01">
        <w:rPr>
          <w:rFonts w:ascii="Arial" w:hAnsi="Arial" w:cs="Arial"/>
        </w:rPr>
        <w:t xml:space="preserve">Quinze representantes dos segmentos da sociedade civil de Londrina, sendo: </w:t>
      </w:r>
    </w:p>
    <w:p w14:paraId="35A2AB9A" w14:textId="77777777" w:rsidR="001A0558" w:rsidRPr="00494E01" w:rsidRDefault="00494E01">
      <w:pPr>
        <w:pStyle w:val="Corpodetexto"/>
        <w:rPr>
          <w:rFonts w:ascii="Arial" w:hAnsi="Arial" w:cs="Arial"/>
        </w:rPr>
      </w:pPr>
      <w:r w:rsidRPr="00494E01">
        <w:rPr>
          <w:rFonts w:ascii="Arial" w:hAnsi="Arial" w:cs="Arial"/>
        </w:rPr>
        <w:t>a) cinco representantes das associações civis e comunitárias e organizações de trabalhadores;</w:t>
      </w:r>
    </w:p>
    <w:p w14:paraId="3C9DFF73" w14:textId="77777777" w:rsidR="001A0558" w:rsidRPr="00494E01" w:rsidRDefault="00494E01">
      <w:pPr>
        <w:pStyle w:val="Corpodetexto"/>
        <w:rPr>
          <w:rFonts w:ascii="Arial" w:hAnsi="Arial" w:cs="Arial"/>
        </w:rPr>
      </w:pPr>
      <w:r w:rsidRPr="00494E01">
        <w:rPr>
          <w:rFonts w:ascii="Arial" w:hAnsi="Arial" w:cs="Arial"/>
        </w:rPr>
        <w:t xml:space="preserve">b) dois representantes do setor produtivo; </w:t>
      </w:r>
    </w:p>
    <w:p w14:paraId="145DA3B7" w14:textId="77777777" w:rsidR="001A0558" w:rsidRPr="00494E01" w:rsidRDefault="00494E01">
      <w:pPr>
        <w:pStyle w:val="Corpodetexto"/>
        <w:rPr>
          <w:rFonts w:ascii="Arial" w:hAnsi="Arial" w:cs="Arial"/>
        </w:rPr>
      </w:pPr>
      <w:r w:rsidRPr="00494E01">
        <w:rPr>
          <w:rFonts w:ascii="Arial" w:hAnsi="Arial" w:cs="Arial"/>
        </w:rPr>
        <w:t xml:space="preserve">c) três representantes das ONG`s ambientalistas; </w:t>
      </w:r>
    </w:p>
    <w:p w14:paraId="675E5B26" w14:textId="77777777" w:rsidR="001A0558" w:rsidRPr="00494E01" w:rsidRDefault="00494E01">
      <w:pPr>
        <w:pStyle w:val="Corpodetexto"/>
        <w:rPr>
          <w:rFonts w:ascii="Arial" w:hAnsi="Arial" w:cs="Arial"/>
        </w:rPr>
      </w:pPr>
      <w:r w:rsidRPr="00494E01">
        <w:rPr>
          <w:rFonts w:ascii="Arial" w:hAnsi="Arial" w:cs="Arial"/>
        </w:rPr>
        <w:t xml:space="preserve">d) três representantes dos institutos de pesquisa e ensino superior; e </w:t>
      </w:r>
    </w:p>
    <w:p w14:paraId="29DBBF6F" w14:textId="77777777" w:rsidR="001A0558" w:rsidRPr="00494E01" w:rsidRDefault="00494E01">
      <w:pPr>
        <w:pStyle w:val="Corpodetexto"/>
        <w:rPr>
          <w:rFonts w:ascii="Arial" w:hAnsi="Arial" w:cs="Arial"/>
        </w:rPr>
      </w:pPr>
      <w:r w:rsidRPr="00494E01">
        <w:rPr>
          <w:rFonts w:ascii="Arial" w:hAnsi="Arial" w:cs="Arial"/>
        </w:rPr>
        <w:t xml:space="preserve">e) dois representantes dos conselhos de classe e associações profissionais, sendo um indicado pela Comissão de Meio Ambiente da Ordem dos Advogados do Brasil - OAB, Subseção Londrina. </w:t>
      </w:r>
    </w:p>
    <w:p w14:paraId="6E4BDE1D" w14:textId="77777777" w:rsidR="001A0558" w:rsidRPr="00494E01" w:rsidRDefault="001A0558">
      <w:pPr>
        <w:pStyle w:val="Corpodetexto"/>
        <w:rPr>
          <w:rFonts w:ascii="Arial" w:hAnsi="Arial" w:cs="Arial"/>
        </w:rPr>
      </w:pPr>
    </w:p>
    <w:p w14:paraId="6F94E1BD"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5"/>
        </w:rPr>
        <w:t xml:space="preserve"> </w:t>
      </w:r>
      <w:r w:rsidRPr="00494E01">
        <w:rPr>
          <w:rFonts w:ascii="Arial" w:hAnsi="Arial" w:cs="Arial"/>
          <w:b/>
          <w:bCs/>
        </w:rPr>
        <w:t>1º.</w:t>
      </w:r>
      <w:r w:rsidRPr="00494E01">
        <w:rPr>
          <w:rFonts w:ascii="Arial" w:hAnsi="Arial" w:cs="Arial"/>
          <w:spacing w:val="-6"/>
        </w:rPr>
        <w:t xml:space="preserve"> </w:t>
      </w:r>
      <w:r w:rsidRPr="00494E01">
        <w:rPr>
          <w:rFonts w:ascii="Arial" w:hAnsi="Arial" w:cs="Arial"/>
        </w:rPr>
        <w:t>Os representantes do Poder Executivo Municipal (titulares e suplentes) serão indicados pelo Prefeito do</w:t>
      </w:r>
      <w:r w:rsidRPr="00494E01">
        <w:rPr>
          <w:rFonts w:ascii="Arial" w:hAnsi="Arial" w:cs="Arial"/>
          <w:spacing w:val="1"/>
        </w:rPr>
        <w:t xml:space="preserve"> </w:t>
      </w:r>
      <w:r w:rsidRPr="00494E01">
        <w:rPr>
          <w:rFonts w:ascii="Arial" w:hAnsi="Arial" w:cs="Arial"/>
        </w:rPr>
        <w:t xml:space="preserve">Município mediante ofício ao CONSEMMA, até a data de 16 de maio de 2022, e deverão participar obrigatoriamente da plenária final da XI Conferência Municipal do Meio Ambiente, Conferência, a partir das 16 horas. </w:t>
      </w:r>
    </w:p>
    <w:p w14:paraId="3DA4FC62" w14:textId="77777777" w:rsidR="001A0558" w:rsidRPr="00494E01" w:rsidRDefault="001A0558">
      <w:pPr>
        <w:pStyle w:val="Corpodetexto"/>
        <w:rPr>
          <w:rFonts w:ascii="Arial" w:hAnsi="Arial" w:cs="Arial"/>
        </w:rPr>
      </w:pPr>
    </w:p>
    <w:p w14:paraId="7D7304A7" w14:textId="77777777" w:rsidR="001A0558"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5"/>
        </w:rPr>
        <w:t xml:space="preserve"> </w:t>
      </w:r>
      <w:r w:rsidRPr="00494E01">
        <w:rPr>
          <w:rFonts w:ascii="Arial" w:hAnsi="Arial" w:cs="Arial"/>
          <w:b/>
          <w:bCs/>
        </w:rPr>
        <w:t>2º.</w:t>
      </w:r>
      <w:r w:rsidRPr="00494E01">
        <w:rPr>
          <w:rFonts w:ascii="Arial" w:hAnsi="Arial" w:cs="Arial"/>
          <w:spacing w:val="-6"/>
        </w:rPr>
        <w:t xml:space="preserve"> </w:t>
      </w:r>
      <w:r w:rsidRPr="00494E01">
        <w:rPr>
          <w:rFonts w:ascii="Arial" w:hAnsi="Arial" w:cs="Arial"/>
        </w:rPr>
        <w:t>Os</w:t>
      </w:r>
      <w:r w:rsidRPr="00494E01">
        <w:rPr>
          <w:rFonts w:ascii="Arial" w:hAnsi="Arial" w:cs="Arial"/>
          <w:spacing w:val="-14"/>
        </w:rPr>
        <w:t xml:space="preserve"> </w:t>
      </w:r>
      <w:r w:rsidRPr="00494E01">
        <w:rPr>
          <w:rFonts w:ascii="Arial" w:hAnsi="Arial" w:cs="Arial"/>
        </w:rPr>
        <w:t>representantes</w:t>
      </w:r>
      <w:r w:rsidRPr="00494E01">
        <w:rPr>
          <w:rFonts w:ascii="Arial" w:hAnsi="Arial" w:cs="Arial"/>
          <w:spacing w:val="-15"/>
        </w:rPr>
        <w:t xml:space="preserve"> </w:t>
      </w:r>
      <w:r w:rsidRPr="00494E01">
        <w:rPr>
          <w:rFonts w:ascii="Arial" w:hAnsi="Arial" w:cs="Arial"/>
        </w:rPr>
        <w:t>do</w:t>
      </w:r>
      <w:r w:rsidRPr="00494E01">
        <w:rPr>
          <w:rFonts w:ascii="Arial" w:hAnsi="Arial" w:cs="Arial"/>
          <w:spacing w:val="-13"/>
        </w:rPr>
        <w:t xml:space="preserve"> </w:t>
      </w:r>
      <w:r w:rsidRPr="00494E01">
        <w:rPr>
          <w:rFonts w:ascii="Arial" w:hAnsi="Arial" w:cs="Arial"/>
        </w:rPr>
        <w:t>Poder</w:t>
      </w:r>
      <w:r w:rsidRPr="00494E01">
        <w:rPr>
          <w:rFonts w:ascii="Arial" w:hAnsi="Arial" w:cs="Arial"/>
          <w:spacing w:val="-16"/>
        </w:rPr>
        <w:t xml:space="preserve"> </w:t>
      </w:r>
      <w:r w:rsidRPr="00494E01">
        <w:rPr>
          <w:rFonts w:ascii="Arial" w:hAnsi="Arial" w:cs="Arial"/>
        </w:rPr>
        <w:t>Público</w:t>
      </w:r>
      <w:r w:rsidRPr="00494E01">
        <w:rPr>
          <w:rFonts w:ascii="Arial" w:hAnsi="Arial" w:cs="Arial"/>
          <w:spacing w:val="-12"/>
        </w:rPr>
        <w:t xml:space="preserve"> Estadual e Federal (titulares e suplentes) </w:t>
      </w:r>
      <w:r w:rsidRPr="00494E01">
        <w:rPr>
          <w:rFonts w:ascii="Arial" w:hAnsi="Arial" w:cs="Arial"/>
        </w:rPr>
        <w:t>serão</w:t>
      </w:r>
      <w:r w:rsidRPr="00494E01">
        <w:rPr>
          <w:rFonts w:ascii="Arial" w:hAnsi="Arial" w:cs="Arial"/>
          <w:spacing w:val="-12"/>
        </w:rPr>
        <w:t xml:space="preserve"> </w:t>
      </w:r>
      <w:r w:rsidRPr="00494E01">
        <w:rPr>
          <w:rFonts w:ascii="Arial" w:hAnsi="Arial" w:cs="Arial"/>
        </w:rPr>
        <w:t>indicados</w:t>
      </w:r>
      <w:r w:rsidRPr="00494E01">
        <w:rPr>
          <w:rFonts w:ascii="Arial" w:hAnsi="Arial" w:cs="Arial"/>
          <w:spacing w:val="-14"/>
        </w:rPr>
        <w:t xml:space="preserve"> </w:t>
      </w:r>
      <w:r w:rsidRPr="00494E01">
        <w:rPr>
          <w:rFonts w:ascii="Arial" w:hAnsi="Arial" w:cs="Arial"/>
        </w:rPr>
        <w:t>pelo</w:t>
      </w:r>
      <w:r w:rsidRPr="00494E01">
        <w:rPr>
          <w:rFonts w:ascii="Arial" w:hAnsi="Arial" w:cs="Arial"/>
          <w:spacing w:val="-12"/>
        </w:rPr>
        <w:t xml:space="preserve"> </w:t>
      </w:r>
      <w:r w:rsidRPr="00494E01">
        <w:rPr>
          <w:rFonts w:ascii="Arial" w:hAnsi="Arial" w:cs="Arial"/>
        </w:rPr>
        <w:t>seu</w:t>
      </w:r>
      <w:r w:rsidRPr="00494E01">
        <w:rPr>
          <w:rFonts w:ascii="Arial" w:hAnsi="Arial" w:cs="Arial"/>
          <w:spacing w:val="-12"/>
        </w:rPr>
        <w:t xml:space="preserve"> </w:t>
      </w:r>
      <w:r w:rsidRPr="00494E01">
        <w:rPr>
          <w:rFonts w:ascii="Arial" w:hAnsi="Arial" w:cs="Arial"/>
        </w:rPr>
        <w:t>respectivo</w:t>
      </w:r>
      <w:r w:rsidRPr="00494E01">
        <w:rPr>
          <w:rFonts w:ascii="Arial" w:hAnsi="Arial" w:cs="Arial"/>
          <w:spacing w:val="-12"/>
        </w:rPr>
        <w:t xml:space="preserve"> </w:t>
      </w:r>
      <w:r w:rsidRPr="00494E01">
        <w:rPr>
          <w:rFonts w:ascii="Arial" w:hAnsi="Arial" w:cs="Arial"/>
        </w:rPr>
        <w:t xml:space="preserve">órgão </w:t>
      </w:r>
      <w:r w:rsidRPr="00494E01">
        <w:rPr>
          <w:rFonts w:ascii="Arial" w:hAnsi="Arial" w:cs="Arial"/>
          <w:spacing w:val="-64"/>
        </w:rPr>
        <w:t xml:space="preserve">  </w:t>
      </w:r>
      <w:r w:rsidRPr="00494E01">
        <w:rPr>
          <w:rFonts w:ascii="Arial" w:hAnsi="Arial" w:cs="Arial"/>
        </w:rPr>
        <w:t xml:space="preserve">mediante ofício ao CONSEMMA, até a data de 16 de maio de 2022, e deverão participar obrigatoriamente da plenária final da XI Conferência Municipal do Meio Ambiente, a partir das 16 horas. </w:t>
      </w:r>
    </w:p>
    <w:p w14:paraId="40867EB1" w14:textId="77777777" w:rsidR="00494E01" w:rsidRDefault="00494E01">
      <w:pPr>
        <w:pStyle w:val="Corpodetexto"/>
        <w:rPr>
          <w:rFonts w:ascii="Arial" w:hAnsi="Arial" w:cs="Arial"/>
        </w:rPr>
      </w:pPr>
    </w:p>
    <w:p w14:paraId="02B7283E" w14:textId="77777777" w:rsidR="00494E01" w:rsidRPr="00494E01" w:rsidRDefault="00494E01">
      <w:pPr>
        <w:pStyle w:val="Corpodetexto"/>
        <w:rPr>
          <w:rFonts w:ascii="Arial" w:hAnsi="Arial" w:cs="Arial"/>
        </w:rPr>
      </w:pPr>
    </w:p>
    <w:p w14:paraId="478F8121" w14:textId="77777777" w:rsidR="001A0558" w:rsidRPr="00494E01" w:rsidRDefault="00494E01">
      <w:pPr>
        <w:pStyle w:val="Corpodetexto"/>
        <w:rPr>
          <w:rFonts w:ascii="Arial" w:hAnsi="Arial" w:cs="Arial"/>
          <w:b/>
          <w:bCs/>
        </w:rPr>
      </w:pPr>
      <w:r w:rsidRPr="00494E01">
        <w:rPr>
          <w:rFonts w:ascii="Arial" w:hAnsi="Arial" w:cs="Arial"/>
          <w:b/>
          <w:bCs/>
        </w:rPr>
        <w:t xml:space="preserve"> </w:t>
      </w:r>
    </w:p>
    <w:p w14:paraId="6759A814" w14:textId="77777777" w:rsidR="001A0558" w:rsidRPr="00494E01" w:rsidRDefault="00494E01">
      <w:pPr>
        <w:pStyle w:val="Corpodetexto"/>
        <w:rPr>
          <w:rFonts w:ascii="Arial" w:hAnsi="Arial" w:cs="Arial"/>
        </w:rPr>
      </w:pPr>
      <w:r w:rsidRPr="00494E01">
        <w:rPr>
          <w:rFonts w:ascii="Arial" w:hAnsi="Arial" w:cs="Arial"/>
          <w:b/>
          <w:bCs/>
        </w:rPr>
        <w:lastRenderedPageBreak/>
        <w:t>§</w:t>
      </w:r>
      <w:r w:rsidRPr="00494E01">
        <w:rPr>
          <w:rFonts w:ascii="Arial" w:hAnsi="Arial" w:cs="Arial"/>
          <w:b/>
          <w:bCs/>
          <w:spacing w:val="-5"/>
        </w:rPr>
        <w:t xml:space="preserve"> </w:t>
      </w:r>
      <w:r w:rsidRPr="00494E01">
        <w:rPr>
          <w:rFonts w:ascii="Arial" w:hAnsi="Arial" w:cs="Arial"/>
          <w:b/>
          <w:bCs/>
        </w:rPr>
        <w:t>3º.</w:t>
      </w:r>
      <w:r w:rsidRPr="00494E01">
        <w:rPr>
          <w:rFonts w:ascii="Arial" w:hAnsi="Arial" w:cs="Arial"/>
          <w:spacing w:val="-6"/>
        </w:rPr>
        <w:t xml:space="preserve"> </w:t>
      </w:r>
      <w:r w:rsidRPr="00494E01">
        <w:rPr>
          <w:rFonts w:ascii="Arial" w:hAnsi="Arial" w:cs="Arial"/>
        </w:rPr>
        <w:t>Nos</w:t>
      </w:r>
      <w:r w:rsidRPr="00494E01">
        <w:rPr>
          <w:rFonts w:ascii="Arial" w:hAnsi="Arial" w:cs="Arial"/>
          <w:spacing w:val="-12"/>
        </w:rPr>
        <w:t xml:space="preserve"> </w:t>
      </w:r>
      <w:r w:rsidRPr="00494E01">
        <w:rPr>
          <w:rFonts w:ascii="Arial" w:hAnsi="Arial" w:cs="Arial"/>
        </w:rPr>
        <w:t>termos</w:t>
      </w:r>
      <w:r w:rsidRPr="00494E01">
        <w:rPr>
          <w:rFonts w:ascii="Arial" w:hAnsi="Arial" w:cs="Arial"/>
          <w:spacing w:val="-15"/>
        </w:rPr>
        <w:t xml:space="preserve"> </w:t>
      </w:r>
      <w:r w:rsidRPr="00494E01">
        <w:rPr>
          <w:rFonts w:ascii="Arial" w:hAnsi="Arial" w:cs="Arial"/>
        </w:rPr>
        <w:t>do</w:t>
      </w:r>
      <w:r w:rsidRPr="00494E01">
        <w:rPr>
          <w:rFonts w:ascii="Arial" w:hAnsi="Arial" w:cs="Arial"/>
          <w:spacing w:val="-12"/>
        </w:rPr>
        <w:t xml:space="preserve"> </w:t>
      </w:r>
      <w:r w:rsidRPr="00494E01">
        <w:rPr>
          <w:rFonts w:ascii="Arial" w:hAnsi="Arial" w:cs="Arial"/>
        </w:rPr>
        <w:t>§</w:t>
      </w:r>
      <w:r w:rsidRPr="00494E01">
        <w:rPr>
          <w:rFonts w:ascii="Arial" w:hAnsi="Arial" w:cs="Arial"/>
          <w:spacing w:val="-15"/>
        </w:rPr>
        <w:t xml:space="preserve"> </w:t>
      </w:r>
      <w:r w:rsidRPr="00494E01">
        <w:rPr>
          <w:rFonts w:ascii="Arial" w:hAnsi="Arial" w:cs="Arial"/>
        </w:rPr>
        <w:t>2º</w:t>
      </w:r>
      <w:r w:rsidRPr="00494E01">
        <w:rPr>
          <w:rFonts w:ascii="Arial" w:hAnsi="Arial" w:cs="Arial"/>
          <w:spacing w:val="-13"/>
        </w:rPr>
        <w:t xml:space="preserve"> </w:t>
      </w:r>
      <w:r w:rsidRPr="00494E01">
        <w:rPr>
          <w:rFonts w:ascii="Arial" w:hAnsi="Arial" w:cs="Arial"/>
        </w:rPr>
        <w:t>do</w:t>
      </w:r>
      <w:r w:rsidRPr="00494E01">
        <w:rPr>
          <w:rFonts w:ascii="Arial" w:hAnsi="Arial" w:cs="Arial"/>
          <w:spacing w:val="-12"/>
        </w:rPr>
        <w:t xml:space="preserve"> </w:t>
      </w:r>
      <w:r w:rsidRPr="00494E01">
        <w:rPr>
          <w:rFonts w:ascii="Arial" w:hAnsi="Arial" w:cs="Arial"/>
        </w:rPr>
        <w:t>art.</w:t>
      </w:r>
      <w:r w:rsidRPr="00494E01">
        <w:rPr>
          <w:rFonts w:ascii="Arial" w:hAnsi="Arial" w:cs="Arial"/>
          <w:spacing w:val="-13"/>
        </w:rPr>
        <w:t xml:space="preserve"> </w:t>
      </w:r>
      <w:r w:rsidRPr="00494E01">
        <w:rPr>
          <w:rFonts w:ascii="Arial" w:hAnsi="Arial" w:cs="Arial"/>
        </w:rPr>
        <w:t>23</w:t>
      </w:r>
      <w:r w:rsidRPr="00494E01">
        <w:rPr>
          <w:rFonts w:ascii="Arial" w:hAnsi="Arial" w:cs="Arial"/>
          <w:spacing w:val="-12"/>
        </w:rPr>
        <w:t xml:space="preserve"> </w:t>
      </w:r>
      <w:r w:rsidRPr="00494E01">
        <w:rPr>
          <w:rFonts w:ascii="Arial" w:hAnsi="Arial" w:cs="Arial"/>
        </w:rPr>
        <w:t>da</w:t>
      </w:r>
      <w:r w:rsidRPr="00494E01">
        <w:rPr>
          <w:rFonts w:ascii="Arial" w:hAnsi="Arial" w:cs="Arial"/>
          <w:spacing w:val="-12"/>
        </w:rPr>
        <w:t xml:space="preserve"> </w:t>
      </w:r>
      <w:r w:rsidRPr="00494E01">
        <w:rPr>
          <w:rFonts w:ascii="Arial" w:hAnsi="Arial" w:cs="Arial"/>
        </w:rPr>
        <w:t>Lei</w:t>
      </w:r>
      <w:r w:rsidRPr="00494E01">
        <w:rPr>
          <w:rFonts w:ascii="Arial" w:hAnsi="Arial" w:cs="Arial"/>
          <w:spacing w:val="-13"/>
        </w:rPr>
        <w:t xml:space="preserve"> </w:t>
      </w:r>
      <w:r w:rsidRPr="00494E01">
        <w:rPr>
          <w:rFonts w:ascii="Arial" w:hAnsi="Arial" w:cs="Arial"/>
        </w:rPr>
        <w:t>Municipal</w:t>
      </w:r>
      <w:r w:rsidRPr="00494E01">
        <w:rPr>
          <w:rFonts w:ascii="Arial" w:hAnsi="Arial" w:cs="Arial"/>
          <w:spacing w:val="-12"/>
        </w:rPr>
        <w:t xml:space="preserve"> </w:t>
      </w:r>
      <w:r w:rsidRPr="00494E01">
        <w:rPr>
          <w:rFonts w:ascii="Arial" w:hAnsi="Arial" w:cs="Arial"/>
        </w:rPr>
        <w:t>nº</w:t>
      </w:r>
      <w:r w:rsidRPr="00494E01">
        <w:rPr>
          <w:rFonts w:ascii="Arial" w:hAnsi="Arial" w:cs="Arial"/>
          <w:spacing w:val="-14"/>
        </w:rPr>
        <w:t xml:space="preserve"> </w:t>
      </w:r>
      <w:r w:rsidRPr="00494E01">
        <w:rPr>
          <w:rFonts w:ascii="Arial" w:hAnsi="Arial" w:cs="Arial"/>
        </w:rPr>
        <w:t>11.471/2012,</w:t>
      </w:r>
      <w:r w:rsidRPr="00494E01">
        <w:rPr>
          <w:rFonts w:ascii="Arial" w:hAnsi="Arial" w:cs="Arial"/>
          <w:spacing w:val="-15"/>
        </w:rPr>
        <w:t xml:space="preserve"> </w:t>
      </w:r>
      <w:r w:rsidRPr="00494E01">
        <w:rPr>
          <w:rFonts w:ascii="Arial" w:hAnsi="Arial" w:cs="Arial"/>
        </w:rPr>
        <w:t>a</w:t>
      </w:r>
      <w:r w:rsidRPr="00494E01">
        <w:rPr>
          <w:rFonts w:ascii="Arial" w:hAnsi="Arial" w:cs="Arial"/>
          <w:spacing w:val="-15"/>
        </w:rPr>
        <w:t xml:space="preserve"> </w:t>
      </w:r>
      <w:r w:rsidRPr="00494E01">
        <w:rPr>
          <w:rFonts w:ascii="Arial" w:hAnsi="Arial" w:cs="Arial"/>
        </w:rPr>
        <w:t>Ordem</w:t>
      </w:r>
      <w:r w:rsidRPr="00494E01">
        <w:rPr>
          <w:rFonts w:ascii="Arial" w:hAnsi="Arial" w:cs="Arial"/>
          <w:spacing w:val="-14"/>
        </w:rPr>
        <w:t xml:space="preserve"> </w:t>
      </w:r>
      <w:r w:rsidRPr="00494E01">
        <w:rPr>
          <w:rFonts w:ascii="Arial" w:hAnsi="Arial" w:cs="Arial"/>
        </w:rPr>
        <w:t>dos</w:t>
      </w:r>
      <w:r w:rsidRPr="00494E01">
        <w:rPr>
          <w:rFonts w:ascii="Arial" w:hAnsi="Arial" w:cs="Arial"/>
          <w:spacing w:val="-12"/>
        </w:rPr>
        <w:t xml:space="preserve"> </w:t>
      </w:r>
      <w:r w:rsidRPr="00494E01">
        <w:rPr>
          <w:rFonts w:ascii="Arial" w:hAnsi="Arial" w:cs="Arial"/>
        </w:rPr>
        <w:t xml:space="preserve">Advogados </w:t>
      </w:r>
      <w:r w:rsidRPr="00494E01">
        <w:rPr>
          <w:rFonts w:ascii="Arial" w:hAnsi="Arial" w:cs="Arial"/>
          <w:spacing w:val="-65"/>
        </w:rPr>
        <w:t xml:space="preserve"> </w:t>
      </w:r>
      <w:r w:rsidRPr="00494E01">
        <w:rPr>
          <w:rFonts w:ascii="Arial" w:hAnsi="Arial" w:cs="Arial"/>
        </w:rPr>
        <w:t>do</w:t>
      </w:r>
      <w:r w:rsidRPr="00494E01">
        <w:rPr>
          <w:rFonts w:ascii="Arial" w:hAnsi="Arial" w:cs="Arial"/>
          <w:spacing w:val="1"/>
        </w:rPr>
        <w:t xml:space="preserve"> </w:t>
      </w:r>
      <w:r w:rsidRPr="00494E01">
        <w:rPr>
          <w:rFonts w:ascii="Arial" w:hAnsi="Arial" w:cs="Arial"/>
        </w:rPr>
        <w:t>Brasil</w:t>
      </w:r>
      <w:r w:rsidRPr="00494E01">
        <w:rPr>
          <w:rFonts w:ascii="Arial" w:hAnsi="Arial" w:cs="Arial"/>
          <w:spacing w:val="1"/>
        </w:rPr>
        <w:t xml:space="preserve"> </w:t>
      </w:r>
      <w:r w:rsidRPr="00494E01">
        <w:rPr>
          <w:rFonts w:ascii="Arial" w:hAnsi="Arial" w:cs="Arial"/>
        </w:rPr>
        <w:t>-</w:t>
      </w:r>
      <w:r w:rsidRPr="00494E01">
        <w:rPr>
          <w:rFonts w:ascii="Arial" w:hAnsi="Arial" w:cs="Arial"/>
          <w:spacing w:val="1"/>
        </w:rPr>
        <w:t xml:space="preserve"> </w:t>
      </w:r>
      <w:r w:rsidRPr="00494E01">
        <w:rPr>
          <w:rFonts w:ascii="Arial" w:hAnsi="Arial" w:cs="Arial"/>
        </w:rPr>
        <w:t>OAB,</w:t>
      </w:r>
      <w:r w:rsidRPr="00494E01">
        <w:rPr>
          <w:rFonts w:ascii="Arial" w:hAnsi="Arial" w:cs="Arial"/>
          <w:spacing w:val="1"/>
        </w:rPr>
        <w:t xml:space="preserve"> </w:t>
      </w:r>
      <w:r w:rsidRPr="00494E01">
        <w:rPr>
          <w:rFonts w:ascii="Arial" w:hAnsi="Arial" w:cs="Arial"/>
        </w:rPr>
        <w:t>Subseção</w:t>
      </w:r>
      <w:r w:rsidRPr="00494E01">
        <w:rPr>
          <w:rFonts w:ascii="Arial" w:hAnsi="Arial" w:cs="Arial"/>
          <w:spacing w:val="1"/>
        </w:rPr>
        <w:t xml:space="preserve"> </w:t>
      </w:r>
      <w:r w:rsidRPr="00494E01">
        <w:rPr>
          <w:rFonts w:ascii="Arial" w:hAnsi="Arial" w:cs="Arial"/>
        </w:rPr>
        <w:t>de</w:t>
      </w:r>
      <w:r w:rsidRPr="00494E01">
        <w:rPr>
          <w:rFonts w:ascii="Arial" w:hAnsi="Arial" w:cs="Arial"/>
          <w:spacing w:val="1"/>
        </w:rPr>
        <w:t xml:space="preserve"> </w:t>
      </w:r>
      <w:r w:rsidRPr="00494E01">
        <w:rPr>
          <w:rFonts w:ascii="Arial" w:hAnsi="Arial" w:cs="Arial"/>
        </w:rPr>
        <w:t>Londrina,</w:t>
      </w:r>
      <w:r w:rsidRPr="00494E01">
        <w:rPr>
          <w:rFonts w:ascii="Arial" w:hAnsi="Arial" w:cs="Arial"/>
          <w:spacing w:val="1"/>
        </w:rPr>
        <w:t xml:space="preserve"> </w:t>
      </w:r>
      <w:r w:rsidRPr="00494E01">
        <w:rPr>
          <w:rFonts w:ascii="Arial" w:hAnsi="Arial" w:cs="Arial"/>
        </w:rPr>
        <w:t>terá</w:t>
      </w:r>
      <w:r w:rsidRPr="00494E01">
        <w:rPr>
          <w:rFonts w:ascii="Arial" w:hAnsi="Arial" w:cs="Arial"/>
          <w:spacing w:val="1"/>
        </w:rPr>
        <w:t xml:space="preserve"> </w:t>
      </w:r>
      <w:r w:rsidRPr="00494E01">
        <w:rPr>
          <w:rFonts w:ascii="Arial" w:hAnsi="Arial" w:cs="Arial"/>
        </w:rPr>
        <w:t>cadeira</w:t>
      </w:r>
      <w:r w:rsidRPr="00494E01">
        <w:rPr>
          <w:rFonts w:ascii="Arial" w:hAnsi="Arial" w:cs="Arial"/>
          <w:spacing w:val="1"/>
        </w:rPr>
        <w:t xml:space="preserve"> </w:t>
      </w:r>
      <w:r w:rsidRPr="00494E01">
        <w:rPr>
          <w:rFonts w:ascii="Arial" w:hAnsi="Arial" w:cs="Arial"/>
        </w:rPr>
        <w:t>permanente</w:t>
      </w:r>
      <w:r w:rsidRPr="00494E01">
        <w:rPr>
          <w:rFonts w:ascii="Arial" w:hAnsi="Arial" w:cs="Arial"/>
          <w:spacing w:val="1"/>
        </w:rPr>
        <w:t xml:space="preserve"> </w:t>
      </w:r>
      <w:r w:rsidRPr="00494E01">
        <w:rPr>
          <w:rFonts w:ascii="Arial" w:hAnsi="Arial" w:cs="Arial"/>
        </w:rPr>
        <w:t>no</w:t>
      </w:r>
      <w:r w:rsidRPr="00494E01">
        <w:rPr>
          <w:rFonts w:ascii="Arial" w:hAnsi="Arial" w:cs="Arial"/>
          <w:spacing w:val="1"/>
        </w:rPr>
        <w:t xml:space="preserve"> CONSEMMA</w:t>
      </w:r>
      <w:r w:rsidRPr="00494E01">
        <w:rPr>
          <w:rFonts w:ascii="Arial" w:hAnsi="Arial" w:cs="Arial"/>
        </w:rPr>
        <w:t>:</w:t>
      </w:r>
    </w:p>
    <w:p w14:paraId="7591F6FB" w14:textId="77777777" w:rsidR="001A0558" w:rsidRPr="00494E01" w:rsidRDefault="001A0558">
      <w:pPr>
        <w:pStyle w:val="Corpodetexto"/>
        <w:rPr>
          <w:rFonts w:ascii="Arial" w:hAnsi="Arial" w:cs="Arial"/>
        </w:rPr>
      </w:pPr>
    </w:p>
    <w:p w14:paraId="7BBCF4B7" w14:textId="77777777" w:rsidR="001A0558" w:rsidRPr="00494E01" w:rsidRDefault="00494E01">
      <w:pPr>
        <w:pStyle w:val="Corpodetexto"/>
        <w:numPr>
          <w:ilvl w:val="0"/>
          <w:numId w:val="6"/>
        </w:numPr>
        <w:rPr>
          <w:rFonts w:ascii="Arial" w:hAnsi="Arial" w:cs="Arial"/>
        </w:rPr>
      </w:pPr>
      <w:r w:rsidRPr="00494E01">
        <w:rPr>
          <w:rFonts w:ascii="Arial" w:hAnsi="Arial" w:cs="Arial"/>
        </w:rPr>
        <w:t>A entidade deverá indicar seus representantes (titular e suplente), até a data de 16 de maio de 2022, que deverão participar da plenária final da XI</w:t>
      </w:r>
      <w:r w:rsidRPr="00494E01">
        <w:rPr>
          <w:rFonts w:ascii="Arial" w:hAnsi="Arial" w:cs="Arial"/>
          <w:spacing w:val="1"/>
        </w:rPr>
        <w:t xml:space="preserve"> </w:t>
      </w:r>
      <w:r w:rsidRPr="00494E01">
        <w:rPr>
          <w:rFonts w:ascii="Arial" w:hAnsi="Arial" w:cs="Arial"/>
        </w:rPr>
        <w:t xml:space="preserve">Conferência Municipal do Meio Ambiente de Londrina, a partir das 16 horas. </w:t>
      </w:r>
    </w:p>
    <w:p w14:paraId="1B05024D" w14:textId="77777777" w:rsidR="001A0558" w:rsidRPr="00494E01" w:rsidRDefault="001A0558">
      <w:pPr>
        <w:pStyle w:val="Corpodetexto"/>
        <w:rPr>
          <w:rFonts w:ascii="Arial" w:hAnsi="Arial" w:cs="Arial"/>
        </w:rPr>
      </w:pPr>
    </w:p>
    <w:p w14:paraId="2A35F427"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5"/>
        </w:rPr>
        <w:t xml:space="preserve"> </w:t>
      </w:r>
      <w:r w:rsidRPr="00494E01">
        <w:rPr>
          <w:rFonts w:ascii="Arial" w:hAnsi="Arial" w:cs="Arial"/>
          <w:b/>
          <w:bCs/>
        </w:rPr>
        <w:t>4º.</w:t>
      </w:r>
      <w:r w:rsidRPr="00494E01">
        <w:rPr>
          <w:rFonts w:ascii="Arial" w:hAnsi="Arial" w:cs="Arial"/>
        </w:rPr>
        <w:t xml:space="preserve"> Os representantes da Sociedade Civil serão eleitos dentre os delegados de cada segmento (titulares e suplentes), inscritos exclusivamente pelo processo virtual, que votarão entre si, elegendo-se os mais votados, por maioria simples. </w:t>
      </w:r>
    </w:p>
    <w:p w14:paraId="72E44E23" w14:textId="77777777" w:rsidR="001A0558" w:rsidRPr="00494E01" w:rsidRDefault="001A0558">
      <w:pPr>
        <w:pStyle w:val="Corpodetexto"/>
        <w:rPr>
          <w:rFonts w:ascii="Arial" w:hAnsi="Arial" w:cs="Arial"/>
        </w:rPr>
      </w:pPr>
    </w:p>
    <w:p w14:paraId="3B9689FA"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2"/>
        </w:rPr>
        <w:t xml:space="preserve"> </w:t>
      </w:r>
      <w:r w:rsidRPr="00494E01">
        <w:rPr>
          <w:rFonts w:ascii="Arial" w:hAnsi="Arial" w:cs="Arial"/>
          <w:b/>
          <w:bCs/>
        </w:rPr>
        <w:t>5º.</w:t>
      </w:r>
      <w:r w:rsidRPr="00494E01">
        <w:rPr>
          <w:rFonts w:ascii="Arial" w:hAnsi="Arial" w:cs="Arial"/>
          <w:spacing w:val="-2"/>
        </w:rPr>
        <w:t xml:space="preserve"> </w:t>
      </w:r>
      <w:r w:rsidRPr="00494E01">
        <w:rPr>
          <w:rFonts w:ascii="Arial" w:hAnsi="Arial" w:cs="Arial"/>
        </w:rPr>
        <w:t>Durante a realização da XI Conferência Municipal do Meio Ambiente os delegados cuja inscrição tenha sido homologada pela Comissão Organizadora terão</w:t>
      </w:r>
      <w:r w:rsidRPr="00494E01">
        <w:rPr>
          <w:rFonts w:ascii="Arial" w:hAnsi="Arial" w:cs="Arial"/>
          <w:spacing w:val="-1"/>
        </w:rPr>
        <w:t xml:space="preserve"> </w:t>
      </w:r>
      <w:r w:rsidRPr="00494E01">
        <w:rPr>
          <w:rFonts w:ascii="Arial" w:hAnsi="Arial" w:cs="Arial"/>
        </w:rPr>
        <w:t>direito</w:t>
      </w:r>
      <w:r w:rsidRPr="00494E01">
        <w:rPr>
          <w:rFonts w:ascii="Arial" w:hAnsi="Arial" w:cs="Arial"/>
          <w:spacing w:val="-2"/>
        </w:rPr>
        <w:t xml:space="preserve"> </w:t>
      </w:r>
      <w:r w:rsidRPr="00494E01">
        <w:rPr>
          <w:rFonts w:ascii="Arial" w:hAnsi="Arial" w:cs="Arial"/>
        </w:rPr>
        <w:t>a</w:t>
      </w:r>
      <w:r w:rsidRPr="00494E01">
        <w:rPr>
          <w:rFonts w:ascii="Arial" w:hAnsi="Arial" w:cs="Arial"/>
          <w:spacing w:val="-1"/>
        </w:rPr>
        <w:t xml:space="preserve"> </w:t>
      </w:r>
      <w:r w:rsidRPr="00494E01">
        <w:rPr>
          <w:rFonts w:ascii="Arial" w:hAnsi="Arial" w:cs="Arial"/>
        </w:rPr>
        <w:t>voto</w:t>
      </w:r>
      <w:r w:rsidRPr="00494E01">
        <w:rPr>
          <w:rFonts w:ascii="Arial" w:hAnsi="Arial" w:cs="Arial"/>
          <w:spacing w:val="-3"/>
        </w:rPr>
        <w:t xml:space="preserve"> </w:t>
      </w:r>
      <w:r w:rsidRPr="00494E01">
        <w:rPr>
          <w:rFonts w:ascii="Arial" w:hAnsi="Arial" w:cs="Arial"/>
        </w:rPr>
        <w:t>e</w:t>
      </w:r>
      <w:r w:rsidRPr="00494E01">
        <w:rPr>
          <w:rFonts w:ascii="Arial" w:hAnsi="Arial" w:cs="Arial"/>
          <w:spacing w:val="-2"/>
        </w:rPr>
        <w:t xml:space="preserve"> </w:t>
      </w:r>
      <w:r w:rsidRPr="00494E01">
        <w:rPr>
          <w:rFonts w:ascii="Arial" w:hAnsi="Arial" w:cs="Arial"/>
        </w:rPr>
        <w:t>prioritariamente</w:t>
      </w:r>
      <w:r w:rsidRPr="00494E01">
        <w:rPr>
          <w:rFonts w:ascii="Arial" w:hAnsi="Arial" w:cs="Arial"/>
          <w:spacing w:val="-3"/>
        </w:rPr>
        <w:t xml:space="preserve"> </w:t>
      </w:r>
      <w:r w:rsidRPr="00494E01">
        <w:rPr>
          <w:rFonts w:ascii="Arial" w:hAnsi="Arial" w:cs="Arial"/>
        </w:rPr>
        <w:t>à</w:t>
      </w:r>
      <w:r w:rsidRPr="00494E01">
        <w:rPr>
          <w:rFonts w:ascii="Arial" w:hAnsi="Arial" w:cs="Arial"/>
          <w:spacing w:val="6"/>
        </w:rPr>
        <w:t xml:space="preserve"> </w:t>
      </w:r>
      <w:r w:rsidRPr="00494E01">
        <w:rPr>
          <w:rFonts w:ascii="Arial" w:hAnsi="Arial" w:cs="Arial"/>
        </w:rPr>
        <w:t>palavra.</w:t>
      </w:r>
    </w:p>
    <w:p w14:paraId="19382001" w14:textId="77777777" w:rsidR="001A0558" w:rsidRPr="00494E01" w:rsidRDefault="001A0558">
      <w:pPr>
        <w:pStyle w:val="Corpodetexto"/>
        <w:rPr>
          <w:rFonts w:ascii="Arial" w:hAnsi="Arial" w:cs="Arial"/>
        </w:rPr>
      </w:pPr>
    </w:p>
    <w:p w14:paraId="19307439" w14:textId="77777777" w:rsidR="001A0558" w:rsidRPr="00494E01" w:rsidRDefault="00494E01">
      <w:pPr>
        <w:pStyle w:val="Corpodetexto"/>
        <w:rPr>
          <w:rFonts w:ascii="Arial" w:hAnsi="Arial" w:cs="Arial"/>
          <w:b/>
        </w:rPr>
      </w:pPr>
      <w:r w:rsidRPr="00494E01">
        <w:rPr>
          <w:rFonts w:ascii="Arial" w:hAnsi="Arial" w:cs="Arial"/>
          <w:b/>
        </w:rPr>
        <w:t>Capitulo III</w:t>
      </w:r>
    </w:p>
    <w:p w14:paraId="72E76879" w14:textId="77777777" w:rsidR="001A0558" w:rsidRPr="00494E01" w:rsidRDefault="00494E01">
      <w:pPr>
        <w:pStyle w:val="Corpodetexto"/>
        <w:rPr>
          <w:rFonts w:ascii="Arial" w:hAnsi="Arial" w:cs="Arial"/>
          <w:b/>
        </w:rPr>
      </w:pPr>
      <w:r w:rsidRPr="00494E01">
        <w:rPr>
          <w:rFonts w:ascii="Arial" w:hAnsi="Arial" w:cs="Arial"/>
          <w:b/>
        </w:rPr>
        <w:t>DA INSCRIÇÃO DOS DELEGADOS NA CONFERÊNCIA</w:t>
      </w:r>
    </w:p>
    <w:p w14:paraId="329FEBE2" w14:textId="77777777" w:rsidR="001A0558" w:rsidRPr="00494E01" w:rsidRDefault="001A0558">
      <w:pPr>
        <w:pStyle w:val="Corpodetexto"/>
        <w:rPr>
          <w:rFonts w:ascii="Arial" w:hAnsi="Arial" w:cs="Arial"/>
          <w:b/>
        </w:rPr>
      </w:pPr>
    </w:p>
    <w:p w14:paraId="3C2915BE" w14:textId="77777777" w:rsidR="001A0558" w:rsidRPr="00494E01" w:rsidRDefault="00494E01">
      <w:pPr>
        <w:pStyle w:val="Corpodetexto"/>
        <w:rPr>
          <w:rFonts w:ascii="Arial" w:hAnsi="Arial" w:cs="Arial"/>
        </w:rPr>
      </w:pPr>
      <w:r w:rsidRPr="00494E01">
        <w:rPr>
          <w:rFonts w:ascii="Arial" w:hAnsi="Arial" w:cs="Arial"/>
          <w:b/>
        </w:rPr>
        <w:t>Art.</w:t>
      </w:r>
      <w:r w:rsidRPr="00494E01">
        <w:rPr>
          <w:rFonts w:ascii="Arial" w:hAnsi="Arial" w:cs="Arial"/>
          <w:b/>
          <w:spacing w:val="-6"/>
        </w:rPr>
        <w:t xml:space="preserve"> </w:t>
      </w:r>
      <w:r w:rsidRPr="00494E01">
        <w:rPr>
          <w:rFonts w:ascii="Arial" w:hAnsi="Arial" w:cs="Arial"/>
          <w:b/>
        </w:rPr>
        <w:t>6º</w:t>
      </w:r>
      <w:r w:rsidRPr="00494E01">
        <w:rPr>
          <w:rFonts w:ascii="Arial" w:hAnsi="Arial" w:cs="Arial"/>
        </w:rPr>
        <w:t>.</w:t>
      </w:r>
      <w:r w:rsidRPr="00494E01">
        <w:rPr>
          <w:rFonts w:ascii="Arial" w:hAnsi="Arial" w:cs="Arial"/>
          <w:spacing w:val="-4"/>
        </w:rPr>
        <w:t xml:space="preserve"> </w:t>
      </w:r>
      <w:r w:rsidRPr="00494E01">
        <w:rPr>
          <w:rFonts w:ascii="Arial" w:hAnsi="Arial" w:cs="Arial"/>
        </w:rPr>
        <w:t>Os delegados e respectivos suplentes cuja inscrição já tenha sido homologada pela Comissão Organizadora receberão crachá, mediante apresentação de documento pessoal, antes do início da  XI Conferência Municipal do Meio Ambiente.</w:t>
      </w:r>
    </w:p>
    <w:p w14:paraId="0F33EF4C" w14:textId="77777777" w:rsidR="001A0558" w:rsidRPr="00494E01" w:rsidRDefault="00494E01">
      <w:pPr>
        <w:pStyle w:val="Corpodetexto"/>
        <w:rPr>
          <w:rFonts w:ascii="Arial" w:hAnsi="Arial" w:cs="Arial"/>
        </w:rPr>
      </w:pPr>
      <w:r w:rsidRPr="00494E01">
        <w:rPr>
          <w:rFonts w:ascii="Arial" w:hAnsi="Arial" w:cs="Arial"/>
        </w:rPr>
        <w:t xml:space="preserve"> </w:t>
      </w:r>
    </w:p>
    <w:p w14:paraId="566FDED8" w14:textId="77777777" w:rsidR="001A0558" w:rsidRPr="00494E01" w:rsidRDefault="00494E01">
      <w:pPr>
        <w:pStyle w:val="Corpodetexto"/>
        <w:rPr>
          <w:rFonts w:ascii="Arial" w:hAnsi="Arial" w:cs="Arial"/>
        </w:rPr>
      </w:pPr>
      <w:r w:rsidRPr="00494E01">
        <w:rPr>
          <w:rFonts w:ascii="Arial" w:hAnsi="Arial" w:cs="Arial"/>
          <w:b/>
          <w:bCs/>
        </w:rPr>
        <w:t>Parágrafo único.</w:t>
      </w:r>
      <w:r w:rsidRPr="00494E01">
        <w:rPr>
          <w:rFonts w:ascii="Arial" w:hAnsi="Arial" w:cs="Arial"/>
          <w:spacing w:val="-2"/>
        </w:rPr>
        <w:t xml:space="preserve"> </w:t>
      </w:r>
      <w:r w:rsidRPr="00494E01">
        <w:rPr>
          <w:rFonts w:ascii="Arial" w:hAnsi="Arial" w:cs="Arial"/>
        </w:rPr>
        <w:t>Os</w:t>
      </w:r>
      <w:r w:rsidRPr="00494E01">
        <w:rPr>
          <w:rFonts w:ascii="Arial" w:hAnsi="Arial" w:cs="Arial"/>
          <w:spacing w:val="-3"/>
        </w:rPr>
        <w:t xml:space="preserve"> </w:t>
      </w:r>
      <w:r w:rsidRPr="00494E01">
        <w:rPr>
          <w:rFonts w:ascii="Arial" w:hAnsi="Arial" w:cs="Arial"/>
        </w:rPr>
        <w:t>demais</w:t>
      </w:r>
      <w:r w:rsidRPr="00494E01">
        <w:rPr>
          <w:rFonts w:ascii="Arial" w:hAnsi="Arial" w:cs="Arial"/>
          <w:spacing w:val="-5"/>
        </w:rPr>
        <w:t xml:space="preserve"> </w:t>
      </w:r>
      <w:r w:rsidRPr="00494E01">
        <w:rPr>
          <w:rFonts w:ascii="Arial" w:hAnsi="Arial" w:cs="Arial"/>
        </w:rPr>
        <w:t>participantes da Conferência, convidados e observadores, serão inscritos e identificados</w:t>
      </w:r>
      <w:r w:rsidRPr="00494E01">
        <w:rPr>
          <w:rFonts w:ascii="Arial" w:hAnsi="Arial" w:cs="Arial"/>
          <w:spacing w:val="-1"/>
        </w:rPr>
        <w:t xml:space="preserve"> </w:t>
      </w:r>
      <w:r w:rsidRPr="00494E01">
        <w:rPr>
          <w:rFonts w:ascii="Arial" w:hAnsi="Arial" w:cs="Arial"/>
        </w:rPr>
        <w:t xml:space="preserve">com a equipe de recepção do evento. </w:t>
      </w:r>
    </w:p>
    <w:p w14:paraId="1CC4F311" w14:textId="77777777" w:rsidR="001A0558" w:rsidRPr="00494E01" w:rsidRDefault="001A0558">
      <w:pPr>
        <w:pStyle w:val="Corpodetexto"/>
        <w:rPr>
          <w:rFonts w:ascii="Arial" w:hAnsi="Arial" w:cs="Arial"/>
        </w:rPr>
      </w:pPr>
    </w:p>
    <w:p w14:paraId="4AAD8A8C" w14:textId="77777777" w:rsidR="001A0558" w:rsidRPr="00494E01" w:rsidRDefault="00494E01">
      <w:pPr>
        <w:pStyle w:val="Corpodetexto"/>
        <w:rPr>
          <w:rFonts w:ascii="Arial" w:hAnsi="Arial" w:cs="Arial"/>
          <w:b/>
          <w:bCs/>
        </w:rPr>
      </w:pPr>
      <w:r w:rsidRPr="00494E01">
        <w:rPr>
          <w:rFonts w:ascii="Arial" w:hAnsi="Arial" w:cs="Arial"/>
          <w:b/>
          <w:bCs/>
        </w:rPr>
        <w:t>Capítulo IV</w:t>
      </w:r>
    </w:p>
    <w:p w14:paraId="7EA8FF9D" w14:textId="77777777" w:rsidR="001A0558" w:rsidRPr="00494E01" w:rsidRDefault="00494E01">
      <w:pPr>
        <w:pStyle w:val="Corpodetexto"/>
        <w:rPr>
          <w:rFonts w:ascii="Arial" w:hAnsi="Arial" w:cs="Arial"/>
          <w:b/>
          <w:bCs/>
        </w:rPr>
      </w:pPr>
      <w:r w:rsidRPr="00494E01">
        <w:rPr>
          <w:rFonts w:ascii="Arial" w:hAnsi="Arial" w:cs="Arial"/>
          <w:b/>
          <w:bCs/>
        </w:rPr>
        <w:t>DA PLENÁRIA DA CONFERÊNCIA</w:t>
      </w:r>
    </w:p>
    <w:p w14:paraId="3463134F" w14:textId="77777777" w:rsidR="001A0558" w:rsidRPr="00494E01" w:rsidRDefault="001A0558">
      <w:pPr>
        <w:pStyle w:val="Corpodetexto"/>
        <w:rPr>
          <w:rFonts w:ascii="Arial" w:hAnsi="Arial" w:cs="Arial"/>
          <w:b/>
          <w:bCs/>
        </w:rPr>
      </w:pPr>
    </w:p>
    <w:p w14:paraId="57E89F7B" w14:textId="77777777" w:rsidR="001A0558" w:rsidRPr="00494E01" w:rsidRDefault="00494E01">
      <w:pPr>
        <w:pStyle w:val="Corpodetexto"/>
        <w:rPr>
          <w:rFonts w:ascii="Arial" w:hAnsi="Arial" w:cs="Arial"/>
        </w:rPr>
      </w:pPr>
      <w:r w:rsidRPr="00494E01">
        <w:rPr>
          <w:rFonts w:ascii="Arial" w:hAnsi="Arial" w:cs="Arial"/>
          <w:b/>
          <w:bCs/>
        </w:rPr>
        <w:t>Art. 7º.</w:t>
      </w:r>
      <w:r w:rsidRPr="00494E01">
        <w:rPr>
          <w:rFonts w:ascii="Arial" w:hAnsi="Arial" w:cs="Arial"/>
        </w:rPr>
        <w:t xml:space="preserve"> A Plenária da XI Conferência Municipal do Meio Ambiente será coordenada pelo presidente do Conselho Municipal do Meio Ambiente que contará com apoio de dois secretários definidos entre os participantes do evento e juntos comporão a Mesa Coordenadora dos trabalhos; com as atribuições de : </w:t>
      </w:r>
    </w:p>
    <w:p w14:paraId="123B0D19" w14:textId="77777777" w:rsidR="001A0558" w:rsidRPr="00494E01" w:rsidRDefault="001A0558">
      <w:pPr>
        <w:pStyle w:val="Corpodetexto"/>
        <w:rPr>
          <w:rFonts w:ascii="Arial" w:hAnsi="Arial" w:cs="Arial"/>
        </w:rPr>
      </w:pPr>
    </w:p>
    <w:p w14:paraId="7E7242A2" w14:textId="77777777" w:rsidR="001A0558" w:rsidRPr="00494E01" w:rsidRDefault="00494E01">
      <w:pPr>
        <w:pStyle w:val="Corpodetexto"/>
        <w:numPr>
          <w:ilvl w:val="0"/>
          <w:numId w:val="1"/>
        </w:numPr>
        <w:rPr>
          <w:rFonts w:ascii="Arial" w:hAnsi="Arial" w:cs="Arial"/>
        </w:rPr>
      </w:pPr>
      <w:r w:rsidRPr="00494E01">
        <w:rPr>
          <w:rFonts w:ascii="Arial" w:hAnsi="Arial" w:cs="Arial"/>
        </w:rPr>
        <w:t>Orientar e esclarecer os participantes sobre a dinâmica dos trabalhos a serem realizados durante o evento;</w:t>
      </w:r>
    </w:p>
    <w:p w14:paraId="007336CB" w14:textId="77777777" w:rsidR="001A0558" w:rsidRPr="00494E01" w:rsidRDefault="00494E01">
      <w:pPr>
        <w:pStyle w:val="Corpodetexto"/>
        <w:numPr>
          <w:ilvl w:val="0"/>
          <w:numId w:val="1"/>
        </w:numPr>
        <w:rPr>
          <w:rFonts w:ascii="Arial" w:hAnsi="Arial" w:cs="Arial"/>
        </w:rPr>
      </w:pPr>
      <w:r w:rsidRPr="00494E01">
        <w:rPr>
          <w:rFonts w:ascii="Arial" w:hAnsi="Arial" w:cs="Arial"/>
        </w:rPr>
        <w:t>Apresentar o cronograma das atividades;</w:t>
      </w:r>
    </w:p>
    <w:p w14:paraId="5F09B9A0" w14:textId="77777777" w:rsidR="001A0558" w:rsidRPr="00494E01" w:rsidRDefault="00494E01">
      <w:pPr>
        <w:pStyle w:val="Corpodetexto"/>
        <w:numPr>
          <w:ilvl w:val="0"/>
          <w:numId w:val="1"/>
        </w:numPr>
        <w:rPr>
          <w:rFonts w:ascii="Arial" w:hAnsi="Arial" w:cs="Arial"/>
        </w:rPr>
      </w:pPr>
      <w:r w:rsidRPr="00494E01">
        <w:rPr>
          <w:rFonts w:ascii="Arial" w:hAnsi="Arial" w:cs="Arial"/>
        </w:rPr>
        <w:t>Promover a aprovação do Regulamento pela Plenária;</w:t>
      </w:r>
    </w:p>
    <w:p w14:paraId="13230B97" w14:textId="77777777" w:rsidR="001A0558" w:rsidRPr="00494E01" w:rsidRDefault="00494E01">
      <w:pPr>
        <w:pStyle w:val="Corpodetexto"/>
        <w:numPr>
          <w:ilvl w:val="0"/>
          <w:numId w:val="1"/>
        </w:numPr>
        <w:rPr>
          <w:rFonts w:ascii="Arial" w:hAnsi="Arial" w:cs="Arial"/>
        </w:rPr>
      </w:pPr>
      <w:r w:rsidRPr="00494E01">
        <w:rPr>
          <w:rFonts w:ascii="Arial" w:hAnsi="Arial" w:cs="Arial"/>
        </w:rPr>
        <w:t xml:space="preserve">Conduzir o processo eleitoral para escolha dos representantes da sociedade civil para compor o CONSEMMA, biênio 2022/2024. </w:t>
      </w:r>
    </w:p>
    <w:p w14:paraId="42806457" w14:textId="77777777" w:rsidR="001A0558" w:rsidRPr="00494E01" w:rsidRDefault="001A0558">
      <w:pPr>
        <w:pStyle w:val="Corpodetexto"/>
        <w:rPr>
          <w:rFonts w:ascii="Arial" w:hAnsi="Arial" w:cs="Arial"/>
        </w:rPr>
      </w:pPr>
    </w:p>
    <w:p w14:paraId="52963831" w14:textId="77777777" w:rsidR="001A0558" w:rsidRPr="00494E01" w:rsidRDefault="00494E01">
      <w:pPr>
        <w:pStyle w:val="Corpodetexto"/>
        <w:rPr>
          <w:rFonts w:ascii="Arial" w:hAnsi="Arial" w:cs="Arial"/>
        </w:rPr>
      </w:pPr>
      <w:r w:rsidRPr="00494E01">
        <w:rPr>
          <w:rFonts w:ascii="Arial" w:hAnsi="Arial" w:cs="Arial"/>
          <w:b/>
          <w:bCs/>
        </w:rPr>
        <w:t>Parágrafo único:</w:t>
      </w:r>
      <w:r w:rsidRPr="00494E01">
        <w:rPr>
          <w:rFonts w:ascii="Arial" w:hAnsi="Arial" w:cs="Arial"/>
        </w:rPr>
        <w:t xml:space="preserve"> O presidente do CONSEMMA poderá delegar a função de coordenação para um dos atuais Conselheiros, de acordo com composição do Conselho descrita no Decreto Municipal 221 publicado na edição do dia 25 de fevereiro do Jornal Oficial do Município.</w:t>
      </w:r>
    </w:p>
    <w:p w14:paraId="67F6A0CA" w14:textId="77777777" w:rsidR="001A0558" w:rsidRPr="00494E01" w:rsidRDefault="001A0558">
      <w:pPr>
        <w:pStyle w:val="Corpodetexto"/>
        <w:rPr>
          <w:rFonts w:ascii="Arial" w:hAnsi="Arial" w:cs="Arial"/>
        </w:rPr>
      </w:pPr>
    </w:p>
    <w:p w14:paraId="7B836249" w14:textId="77777777" w:rsidR="001A0558" w:rsidRPr="00494E01" w:rsidRDefault="00494E01">
      <w:pPr>
        <w:pStyle w:val="Corpodetexto"/>
        <w:rPr>
          <w:rFonts w:ascii="Arial" w:hAnsi="Arial" w:cs="Arial"/>
        </w:rPr>
      </w:pPr>
      <w:r w:rsidRPr="00494E01">
        <w:rPr>
          <w:rFonts w:ascii="Arial" w:hAnsi="Arial" w:cs="Arial"/>
          <w:b/>
          <w:bCs/>
        </w:rPr>
        <w:t>Art. 8º.</w:t>
      </w:r>
      <w:r w:rsidRPr="00494E01">
        <w:rPr>
          <w:rFonts w:ascii="Arial" w:hAnsi="Arial" w:cs="Arial"/>
        </w:rPr>
        <w:t xml:space="preserve">  Em apoio à Mesa Coordenadora serão escolhidos pelo menos dois conselheiros dentre os presentes ao evento, com representação paritária do Poder Público e da Sociedade Civil, que serão responsáveis pela redação da ata da XI Conferência Municipal do Meio Ambiente. </w:t>
      </w:r>
    </w:p>
    <w:p w14:paraId="7A5E82DA" w14:textId="77777777" w:rsidR="001A0558" w:rsidRPr="00494E01" w:rsidRDefault="001A0558">
      <w:pPr>
        <w:pStyle w:val="Corpodetexto"/>
        <w:rPr>
          <w:rFonts w:ascii="Arial" w:hAnsi="Arial" w:cs="Arial"/>
        </w:rPr>
      </w:pPr>
    </w:p>
    <w:p w14:paraId="16CEDA9C" w14:textId="77777777" w:rsidR="001A0558" w:rsidRDefault="00494E01">
      <w:pPr>
        <w:pStyle w:val="Corpodetexto"/>
        <w:rPr>
          <w:rFonts w:ascii="Arial" w:hAnsi="Arial" w:cs="Arial"/>
        </w:rPr>
      </w:pPr>
      <w:r w:rsidRPr="00494E01">
        <w:rPr>
          <w:rFonts w:ascii="Arial" w:hAnsi="Arial" w:cs="Arial"/>
          <w:b/>
          <w:bCs/>
        </w:rPr>
        <w:t>Parágrafo único</w:t>
      </w:r>
      <w:r w:rsidRPr="00494E01">
        <w:rPr>
          <w:rFonts w:ascii="Arial" w:hAnsi="Arial" w:cs="Arial"/>
        </w:rPr>
        <w:t xml:space="preserve"> - Os auxiliares da Mesa Diretora terão direito à voz e a voto se delegados oficialmente inscritos. </w:t>
      </w:r>
    </w:p>
    <w:p w14:paraId="18A55E6D" w14:textId="77777777" w:rsidR="00494E01" w:rsidRDefault="00494E01">
      <w:pPr>
        <w:pStyle w:val="Corpodetexto"/>
        <w:rPr>
          <w:rFonts w:ascii="Arial" w:hAnsi="Arial" w:cs="Arial"/>
        </w:rPr>
      </w:pPr>
    </w:p>
    <w:p w14:paraId="1B244794" w14:textId="77777777" w:rsidR="00494E01" w:rsidRPr="00494E01" w:rsidRDefault="00494E01">
      <w:pPr>
        <w:pStyle w:val="Corpodetexto"/>
        <w:rPr>
          <w:rFonts w:ascii="Arial" w:hAnsi="Arial" w:cs="Arial"/>
        </w:rPr>
      </w:pPr>
    </w:p>
    <w:p w14:paraId="59DAB349" w14:textId="77777777" w:rsidR="001A0558" w:rsidRPr="00494E01" w:rsidRDefault="001A0558">
      <w:pPr>
        <w:pStyle w:val="Corpodetexto"/>
        <w:rPr>
          <w:rFonts w:ascii="Arial" w:hAnsi="Arial" w:cs="Arial"/>
        </w:rPr>
      </w:pPr>
    </w:p>
    <w:p w14:paraId="361CCC0A" w14:textId="77777777" w:rsidR="001A0558" w:rsidRPr="00494E01" w:rsidRDefault="00494E01">
      <w:pPr>
        <w:pStyle w:val="Corpodetexto"/>
        <w:rPr>
          <w:rFonts w:ascii="Arial" w:hAnsi="Arial" w:cs="Arial"/>
        </w:rPr>
      </w:pPr>
      <w:r w:rsidRPr="00494E01">
        <w:rPr>
          <w:rFonts w:ascii="Arial" w:hAnsi="Arial" w:cs="Arial"/>
          <w:b/>
          <w:bCs/>
        </w:rPr>
        <w:lastRenderedPageBreak/>
        <w:t>Art. 9º.</w:t>
      </w:r>
      <w:r w:rsidRPr="00494E01">
        <w:rPr>
          <w:rFonts w:ascii="Arial" w:hAnsi="Arial" w:cs="Arial"/>
        </w:rPr>
        <w:t xml:space="preserve"> A Plenária é soberana em relação à Mesa Coordenadora, sendo-lhe facultado dirigir pedidos de esclarecimento, ordem e encaminhamento à Mesa.</w:t>
      </w:r>
    </w:p>
    <w:p w14:paraId="09CC7148" w14:textId="77777777" w:rsidR="001A0558" w:rsidRPr="00494E01" w:rsidRDefault="001A0558">
      <w:pPr>
        <w:pStyle w:val="Corpodetexto"/>
        <w:rPr>
          <w:rFonts w:ascii="Arial" w:hAnsi="Arial" w:cs="Arial"/>
        </w:rPr>
      </w:pPr>
    </w:p>
    <w:p w14:paraId="03227BE0"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1º.</w:t>
      </w:r>
      <w:r w:rsidRPr="00494E01">
        <w:rPr>
          <w:rFonts w:ascii="Arial" w:hAnsi="Arial" w:cs="Arial"/>
        </w:rPr>
        <w:t xml:space="preserve"> As questões de ordem, esclarecimento e encaminhamento deverão ser feitas a qualquer tempo, exceto durante o regime de votação.</w:t>
      </w:r>
    </w:p>
    <w:p w14:paraId="5CF6F400" w14:textId="77777777" w:rsidR="001A0558" w:rsidRPr="00494E01" w:rsidRDefault="001A0558">
      <w:pPr>
        <w:pStyle w:val="Corpodetexto"/>
        <w:rPr>
          <w:rFonts w:ascii="Arial" w:hAnsi="Arial" w:cs="Arial"/>
        </w:rPr>
      </w:pPr>
    </w:p>
    <w:p w14:paraId="08FB839D"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2º.</w:t>
      </w:r>
      <w:r w:rsidRPr="00494E01">
        <w:rPr>
          <w:rFonts w:ascii="Arial" w:hAnsi="Arial" w:cs="Arial"/>
        </w:rPr>
        <w:t xml:space="preserve"> Deverá ser observada a sequência: esclarecimento, ordem e encaminhamento.</w:t>
      </w:r>
    </w:p>
    <w:p w14:paraId="33F4DFD3" w14:textId="77777777" w:rsidR="001A0558" w:rsidRPr="00494E01" w:rsidRDefault="001A0558">
      <w:pPr>
        <w:pStyle w:val="Corpodetexto"/>
        <w:rPr>
          <w:rFonts w:ascii="Arial" w:hAnsi="Arial" w:cs="Arial"/>
        </w:rPr>
      </w:pPr>
    </w:p>
    <w:p w14:paraId="543B678F"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3º.</w:t>
      </w:r>
      <w:r w:rsidRPr="00494E01">
        <w:rPr>
          <w:rFonts w:ascii="Arial" w:hAnsi="Arial" w:cs="Arial"/>
        </w:rPr>
        <w:t xml:space="preserve"> Os pedidos de fala qualificados como proposta e contraproposta serão concedidos pelo tempo de até dois (2) minutos.</w:t>
      </w:r>
    </w:p>
    <w:p w14:paraId="0600C4DA" w14:textId="77777777" w:rsidR="001A0558" w:rsidRPr="00494E01" w:rsidRDefault="001A0558">
      <w:pPr>
        <w:pStyle w:val="Corpodetexto"/>
        <w:rPr>
          <w:rFonts w:ascii="Arial" w:hAnsi="Arial" w:cs="Arial"/>
        </w:rPr>
      </w:pPr>
    </w:p>
    <w:p w14:paraId="668C81E3"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4º.</w:t>
      </w:r>
      <w:r w:rsidRPr="00494E01">
        <w:rPr>
          <w:rFonts w:ascii="Arial" w:hAnsi="Arial" w:cs="Arial"/>
        </w:rPr>
        <w:t xml:space="preserve"> As réplicas e tréplicas poderão ser concedidas pelo tempo de até um (1) minuto. </w:t>
      </w:r>
    </w:p>
    <w:p w14:paraId="375FBF20" w14:textId="77777777" w:rsidR="001A0558" w:rsidRPr="00494E01" w:rsidRDefault="00494E01">
      <w:pPr>
        <w:pStyle w:val="Corpodetexto"/>
        <w:rPr>
          <w:rFonts w:ascii="Arial" w:hAnsi="Arial" w:cs="Arial"/>
        </w:rPr>
      </w:pPr>
      <w:r w:rsidRPr="00494E01">
        <w:rPr>
          <w:rFonts w:ascii="Arial" w:hAnsi="Arial" w:cs="Arial"/>
        </w:rPr>
        <w:t xml:space="preserve"> </w:t>
      </w:r>
    </w:p>
    <w:p w14:paraId="6F340A69"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5º.</w:t>
      </w:r>
      <w:r w:rsidRPr="00494E01">
        <w:rPr>
          <w:rFonts w:ascii="Arial" w:hAnsi="Arial" w:cs="Arial"/>
        </w:rPr>
        <w:t xml:space="preserve"> As propostas poderão ser aprovadas por contraste (maioria).</w:t>
      </w:r>
    </w:p>
    <w:p w14:paraId="3A804B8A" w14:textId="77777777" w:rsidR="001A0558" w:rsidRPr="00494E01" w:rsidRDefault="001A0558">
      <w:pPr>
        <w:rPr>
          <w:rFonts w:ascii="Arial" w:hAnsi="Arial" w:cs="Arial"/>
        </w:rPr>
      </w:pPr>
    </w:p>
    <w:p w14:paraId="66DECE76" w14:textId="77777777" w:rsidR="001A0558" w:rsidRPr="00494E01" w:rsidRDefault="00494E01">
      <w:pPr>
        <w:rPr>
          <w:rFonts w:ascii="Arial" w:hAnsi="Arial" w:cs="Arial"/>
        </w:rPr>
      </w:pPr>
      <w:r w:rsidRPr="00494E01">
        <w:rPr>
          <w:rFonts w:ascii="Arial" w:hAnsi="Arial" w:cs="Arial"/>
          <w:b/>
          <w:bCs/>
        </w:rPr>
        <w:t>Art. 10.</w:t>
      </w:r>
      <w:r w:rsidRPr="00494E01">
        <w:rPr>
          <w:rFonts w:ascii="Arial" w:hAnsi="Arial" w:cs="Arial"/>
        </w:rPr>
        <w:t xml:space="preserve"> Para a aprovação do Regulamento será observada a seguinte ordem:</w:t>
      </w:r>
    </w:p>
    <w:p w14:paraId="0CA38333" w14:textId="77777777" w:rsidR="001A0558" w:rsidRPr="00494E01" w:rsidRDefault="001A0558">
      <w:pPr>
        <w:rPr>
          <w:rFonts w:ascii="Arial" w:hAnsi="Arial" w:cs="Arial"/>
        </w:rPr>
      </w:pPr>
    </w:p>
    <w:p w14:paraId="77ECF871" w14:textId="77777777" w:rsidR="001A0558" w:rsidRPr="00494E01" w:rsidRDefault="00494E01">
      <w:pPr>
        <w:pStyle w:val="PargrafodaLista"/>
        <w:numPr>
          <w:ilvl w:val="0"/>
          <w:numId w:val="4"/>
        </w:numPr>
        <w:rPr>
          <w:rFonts w:ascii="Arial" w:hAnsi="Arial" w:cs="Arial"/>
        </w:rPr>
      </w:pPr>
      <w:r w:rsidRPr="00494E01">
        <w:rPr>
          <w:rFonts w:ascii="Arial" w:hAnsi="Arial" w:cs="Arial"/>
        </w:rPr>
        <w:t xml:space="preserve">Leitura do Regulamento, pela Mesa Coordenadora, momento em que poderão ser apresentados destaques; </w:t>
      </w:r>
    </w:p>
    <w:p w14:paraId="5903FABD" w14:textId="77777777" w:rsidR="001A0558" w:rsidRPr="00494E01" w:rsidRDefault="001A0558">
      <w:pPr>
        <w:rPr>
          <w:rFonts w:ascii="Arial" w:hAnsi="Arial" w:cs="Arial"/>
        </w:rPr>
      </w:pPr>
    </w:p>
    <w:p w14:paraId="08B70FE3" w14:textId="77777777" w:rsidR="001A0558" w:rsidRPr="00494E01" w:rsidRDefault="00494E01">
      <w:pPr>
        <w:pStyle w:val="PargrafodaLista"/>
        <w:numPr>
          <w:ilvl w:val="0"/>
          <w:numId w:val="4"/>
        </w:numPr>
        <w:rPr>
          <w:rFonts w:ascii="Arial" w:hAnsi="Arial" w:cs="Arial"/>
        </w:rPr>
      </w:pPr>
      <w:r w:rsidRPr="00494E01">
        <w:rPr>
          <w:rFonts w:ascii="Arial" w:hAnsi="Arial" w:cs="Arial"/>
        </w:rPr>
        <w:t xml:space="preserve">Os destaques referentes às questões de redação, que não alterem o sentido do texto base, não serão apreciados pela Plenária;  </w:t>
      </w:r>
    </w:p>
    <w:p w14:paraId="71E9282A" w14:textId="77777777" w:rsidR="001A0558" w:rsidRPr="00494E01" w:rsidRDefault="001A0558">
      <w:pPr>
        <w:rPr>
          <w:rFonts w:ascii="Arial" w:hAnsi="Arial" w:cs="Arial"/>
        </w:rPr>
      </w:pPr>
    </w:p>
    <w:p w14:paraId="18B6D603" w14:textId="77777777" w:rsidR="001A0558" w:rsidRPr="00494E01" w:rsidRDefault="00494E01">
      <w:pPr>
        <w:pStyle w:val="PargrafodaLista"/>
        <w:numPr>
          <w:ilvl w:val="0"/>
          <w:numId w:val="4"/>
        </w:numPr>
        <w:rPr>
          <w:rFonts w:ascii="Arial" w:hAnsi="Arial" w:cs="Arial"/>
        </w:rPr>
      </w:pPr>
      <w:r w:rsidRPr="00494E01">
        <w:rPr>
          <w:rFonts w:ascii="Arial" w:hAnsi="Arial" w:cs="Arial"/>
        </w:rPr>
        <w:t xml:space="preserve">Todos os destaques poderão ser apresentados por escrito ou verbalmente à Mesa Coordenadora; </w:t>
      </w:r>
    </w:p>
    <w:p w14:paraId="393CE338" w14:textId="77777777" w:rsidR="001A0558" w:rsidRPr="00494E01" w:rsidRDefault="001A0558">
      <w:pPr>
        <w:rPr>
          <w:rFonts w:ascii="Arial" w:hAnsi="Arial" w:cs="Arial"/>
        </w:rPr>
      </w:pPr>
    </w:p>
    <w:p w14:paraId="6FE5A2AC" w14:textId="77777777" w:rsidR="001A0558" w:rsidRPr="00494E01" w:rsidRDefault="00494E01">
      <w:pPr>
        <w:pStyle w:val="PargrafodaLista"/>
        <w:numPr>
          <w:ilvl w:val="0"/>
          <w:numId w:val="4"/>
        </w:numPr>
        <w:rPr>
          <w:rFonts w:ascii="Arial" w:hAnsi="Arial" w:cs="Arial"/>
        </w:rPr>
      </w:pPr>
      <w:r w:rsidRPr="00494E01">
        <w:rPr>
          <w:rFonts w:ascii="Arial" w:hAnsi="Arial" w:cs="Arial"/>
        </w:rPr>
        <w:t xml:space="preserve">Os pontos que não forem objeto de destaque serão considerados aprovados por unanimidade pela Plenária e em seguida serão chamados por ordem, um a um os destaques para serem apreciados. </w:t>
      </w:r>
    </w:p>
    <w:p w14:paraId="579E9DB0" w14:textId="77777777" w:rsidR="001A0558" w:rsidRPr="00494E01" w:rsidRDefault="001A0558">
      <w:pPr>
        <w:rPr>
          <w:rFonts w:ascii="Arial" w:hAnsi="Arial" w:cs="Arial"/>
        </w:rPr>
      </w:pPr>
    </w:p>
    <w:p w14:paraId="7B1456DB" w14:textId="77777777" w:rsidR="001A0558" w:rsidRPr="00494E01" w:rsidRDefault="00494E01">
      <w:pPr>
        <w:pStyle w:val="PargrafodaLista"/>
        <w:numPr>
          <w:ilvl w:val="0"/>
          <w:numId w:val="4"/>
        </w:numPr>
        <w:rPr>
          <w:rFonts w:ascii="Arial" w:hAnsi="Arial" w:cs="Arial"/>
        </w:rPr>
      </w:pPr>
      <w:r w:rsidRPr="00494E01">
        <w:rPr>
          <w:rFonts w:ascii="Arial" w:hAnsi="Arial" w:cs="Arial"/>
        </w:rPr>
        <w:t xml:space="preserve">Os propositores dos destaques terão o tempo de dois (2) minutos, para a defesa do seu ponto de vista, posteriormente será aberta a palavra para outro participante que queira se apresentar para defender posição contrária a do propositor, sendo mantida a concessão de um (1) minuto para réplica e um (1) minuto para tréplica, procedendo-se em seguida a votação da divergência. </w:t>
      </w:r>
    </w:p>
    <w:p w14:paraId="5654FB4E" w14:textId="77777777" w:rsidR="001A0558" w:rsidRPr="00494E01" w:rsidRDefault="001A0558">
      <w:pPr>
        <w:pStyle w:val="Corpodetexto"/>
        <w:rPr>
          <w:rFonts w:ascii="Arial" w:hAnsi="Arial" w:cs="Arial"/>
        </w:rPr>
      </w:pPr>
    </w:p>
    <w:p w14:paraId="1539C0F8" w14:textId="77777777" w:rsidR="001A0558" w:rsidRPr="00494E01" w:rsidRDefault="00494E01">
      <w:pPr>
        <w:pStyle w:val="Corpodetexto"/>
        <w:rPr>
          <w:rFonts w:ascii="Arial" w:hAnsi="Arial" w:cs="Arial"/>
          <w:b/>
          <w:bCs/>
        </w:rPr>
      </w:pPr>
      <w:r w:rsidRPr="00494E01">
        <w:rPr>
          <w:rFonts w:ascii="Arial" w:hAnsi="Arial" w:cs="Arial"/>
          <w:b/>
          <w:bCs/>
        </w:rPr>
        <w:t>Capítulo V</w:t>
      </w:r>
    </w:p>
    <w:p w14:paraId="63ACB791" w14:textId="77777777" w:rsidR="001A0558" w:rsidRPr="00494E01" w:rsidRDefault="00494E01">
      <w:pPr>
        <w:pStyle w:val="Corpodetexto"/>
        <w:rPr>
          <w:rFonts w:ascii="Arial" w:hAnsi="Arial" w:cs="Arial"/>
          <w:b/>
          <w:bCs/>
        </w:rPr>
      </w:pPr>
      <w:r w:rsidRPr="00494E01">
        <w:rPr>
          <w:rFonts w:ascii="Arial" w:hAnsi="Arial" w:cs="Arial"/>
          <w:b/>
          <w:bCs/>
        </w:rPr>
        <w:t xml:space="preserve">DA ELEIÇÃO DOS REPRESENTANTES DA SOCIEDADE CIVIL </w:t>
      </w:r>
    </w:p>
    <w:p w14:paraId="740B2ED5" w14:textId="77777777" w:rsidR="001A0558" w:rsidRPr="00494E01" w:rsidRDefault="001A0558">
      <w:pPr>
        <w:pStyle w:val="Corpodetexto"/>
        <w:rPr>
          <w:rFonts w:ascii="Arial" w:hAnsi="Arial" w:cs="Arial"/>
        </w:rPr>
      </w:pPr>
    </w:p>
    <w:p w14:paraId="6C109690" w14:textId="77777777" w:rsidR="001A0558" w:rsidRPr="00494E01" w:rsidRDefault="00494E01">
      <w:pPr>
        <w:pStyle w:val="Corpodetexto"/>
        <w:rPr>
          <w:rFonts w:ascii="Arial" w:hAnsi="Arial" w:cs="Arial"/>
        </w:rPr>
      </w:pPr>
      <w:r w:rsidRPr="00494E01">
        <w:rPr>
          <w:rFonts w:ascii="Arial" w:hAnsi="Arial" w:cs="Arial"/>
          <w:b/>
          <w:bCs/>
        </w:rPr>
        <w:t>Art. 11.</w:t>
      </w:r>
      <w:r w:rsidRPr="00494E01">
        <w:rPr>
          <w:rFonts w:ascii="Arial" w:hAnsi="Arial" w:cs="Arial"/>
        </w:rPr>
        <w:t xml:space="preserve"> - Poderão ser candidatos a Conselheiros pela sociedade civil todos os delegados</w:t>
      </w:r>
      <w:r w:rsidRPr="00494E01">
        <w:rPr>
          <w:rFonts w:ascii="Arial" w:hAnsi="Arial" w:cs="Arial"/>
          <w:spacing w:val="1"/>
        </w:rPr>
        <w:t xml:space="preserve"> </w:t>
      </w:r>
      <w:r w:rsidRPr="00494E01">
        <w:rPr>
          <w:rFonts w:ascii="Arial" w:hAnsi="Arial" w:cs="Arial"/>
        </w:rPr>
        <w:t>com documentação</w:t>
      </w:r>
      <w:r w:rsidRPr="00494E01">
        <w:rPr>
          <w:rFonts w:ascii="Arial" w:hAnsi="Arial" w:cs="Arial"/>
          <w:spacing w:val="-9"/>
        </w:rPr>
        <w:t xml:space="preserve"> </w:t>
      </w:r>
      <w:r w:rsidRPr="00494E01">
        <w:rPr>
          <w:rFonts w:ascii="Arial" w:hAnsi="Arial" w:cs="Arial"/>
        </w:rPr>
        <w:t>de</w:t>
      </w:r>
      <w:r w:rsidRPr="00494E01">
        <w:rPr>
          <w:rFonts w:ascii="Arial" w:hAnsi="Arial" w:cs="Arial"/>
          <w:spacing w:val="-6"/>
        </w:rPr>
        <w:t xml:space="preserve"> </w:t>
      </w:r>
      <w:r w:rsidRPr="00494E01">
        <w:rPr>
          <w:rFonts w:ascii="Arial" w:hAnsi="Arial" w:cs="Arial"/>
        </w:rPr>
        <w:t>representação</w:t>
      </w:r>
      <w:r w:rsidRPr="00494E01">
        <w:rPr>
          <w:rFonts w:ascii="Arial" w:hAnsi="Arial" w:cs="Arial"/>
          <w:spacing w:val="-7"/>
        </w:rPr>
        <w:t xml:space="preserve"> </w:t>
      </w:r>
      <w:r w:rsidRPr="00494E01">
        <w:rPr>
          <w:rFonts w:ascii="Arial" w:hAnsi="Arial" w:cs="Arial"/>
        </w:rPr>
        <w:t>homologada</w:t>
      </w:r>
      <w:r w:rsidRPr="00494E01">
        <w:rPr>
          <w:rFonts w:ascii="Arial" w:hAnsi="Arial" w:cs="Arial"/>
          <w:spacing w:val="-9"/>
        </w:rPr>
        <w:t xml:space="preserve"> </w:t>
      </w:r>
      <w:r w:rsidRPr="00494E01">
        <w:rPr>
          <w:rFonts w:ascii="Arial" w:hAnsi="Arial" w:cs="Arial"/>
        </w:rPr>
        <w:t>pela</w:t>
      </w:r>
      <w:r w:rsidRPr="00494E01">
        <w:rPr>
          <w:rFonts w:ascii="Arial" w:hAnsi="Arial" w:cs="Arial"/>
          <w:spacing w:val="-7"/>
        </w:rPr>
        <w:t xml:space="preserve"> </w:t>
      </w:r>
      <w:r w:rsidRPr="00494E01">
        <w:rPr>
          <w:rFonts w:ascii="Arial" w:hAnsi="Arial" w:cs="Arial"/>
        </w:rPr>
        <w:t>Comissão</w:t>
      </w:r>
      <w:r w:rsidRPr="00494E01">
        <w:rPr>
          <w:rFonts w:ascii="Arial" w:hAnsi="Arial" w:cs="Arial"/>
          <w:spacing w:val="-8"/>
        </w:rPr>
        <w:t xml:space="preserve"> </w:t>
      </w:r>
      <w:r w:rsidRPr="00494E01">
        <w:rPr>
          <w:rFonts w:ascii="Arial" w:hAnsi="Arial" w:cs="Arial"/>
        </w:rPr>
        <w:t>Organizadora e confirmação de participação presencial durante a XI Conferência Municipal do Meio Ambiente.</w:t>
      </w:r>
    </w:p>
    <w:p w14:paraId="536D15D0" w14:textId="77777777" w:rsidR="001A0558" w:rsidRPr="00494E01" w:rsidRDefault="001A0558">
      <w:pPr>
        <w:pStyle w:val="Corpodetexto"/>
        <w:rPr>
          <w:rFonts w:ascii="Arial" w:hAnsi="Arial" w:cs="Arial"/>
        </w:rPr>
      </w:pPr>
    </w:p>
    <w:p w14:paraId="1AEA9E03"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12"/>
        </w:rPr>
        <w:t xml:space="preserve"> </w:t>
      </w:r>
      <w:r w:rsidRPr="00494E01">
        <w:rPr>
          <w:rFonts w:ascii="Arial" w:hAnsi="Arial" w:cs="Arial"/>
          <w:b/>
          <w:bCs/>
        </w:rPr>
        <w:t>1º.</w:t>
      </w:r>
      <w:r w:rsidRPr="00494E01">
        <w:rPr>
          <w:rFonts w:ascii="Arial" w:hAnsi="Arial" w:cs="Arial"/>
          <w:spacing w:val="-13"/>
        </w:rPr>
        <w:t xml:space="preserve"> </w:t>
      </w:r>
      <w:r w:rsidRPr="00494E01">
        <w:rPr>
          <w:rFonts w:ascii="Arial" w:hAnsi="Arial" w:cs="Arial"/>
        </w:rPr>
        <w:t>A</w:t>
      </w:r>
      <w:r w:rsidRPr="00494E01">
        <w:rPr>
          <w:rFonts w:ascii="Arial" w:hAnsi="Arial" w:cs="Arial"/>
          <w:spacing w:val="-11"/>
        </w:rPr>
        <w:t xml:space="preserve"> </w:t>
      </w:r>
      <w:r w:rsidRPr="00494E01">
        <w:rPr>
          <w:rFonts w:ascii="Arial" w:hAnsi="Arial" w:cs="Arial"/>
        </w:rPr>
        <w:t>relação</w:t>
      </w:r>
      <w:r w:rsidRPr="00494E01">
        <w:rPr>
          <w:rFonts w:ascii="Arial" w:hAnsi="Arial" w:cs="Arial"/>
          <w:spacing w:val="-14"/>
        </w:rPr>
        <w:t xml:space="preserve"> </w:t>
      </w:r>
      <w:r w:rsidRPr="00494E01">
        <w:rPr>
          <w:rFonts w:ascii="Arial" w:hAnsi="Arial" w:cs="Arial"/>
        </w:rPr>
        <w:t>dos</w:t>
      </w:r>
      <w:r w:rsidRPr="00494E01">
        <w:rPr>
          <w:rFonts w:ascii="Arial" w:hAnsi="Arial" w:cs="Arial"/>
          <w:spacing w:val="-12"/>
        </w:rPr>
        <w:t xml:space="preserve"> </w:t>
      </w:r>
      <w:r w:rsidRPr="00494E01">
        <w:rPr>
          <w:rFonts w:ascii="Arial" w:hAnsi="Arial" w:cs="Arial"/>
        </w:rPr>
        <w:t>delegados</w:t>
      </w:r>
      <w:r w:rsidRPr="00494E01">
        <w:rPr>
          <w:rFonts w:ascii="Arial" w:hAnsi="Arial" w:cs="Arial"/>
          <w:spacing w:val="-14"/>
        </w:rPr>
        <w:t xml:space="preserve"> </w:t>
      </w:r>
      <w:r w:rsidRPr="00494E01">
        <w:rPr>
          <w:rFonts w:ascii="Arial" w:hAnsi="Arial" w:cs="Arial"/>
        </w:rPr>
        <w:t>aptos</w:t>
      </w:r>
      <w:r w:rsidRPr="00494E01">
        <w:rPr>
          <w:rFonts w:ascii="Arial" w:hAnsi="Arial" w:cs="Arial"/>
          <w:spacing w:val="-14"/>
        </w:rPr>
        <w:t xml:space="preserve"> </w:t>
      </w:r>
      <w:r w:rsidRPr="00494E01">
        <w:rPr>
          <w:rFonts w:ascii="Arial" w:hAnsi="Arial" w:cs="Arial"/>
        </w:rPr>
        <w:t>a</w:t>
      </w:r>
      <w:r w:rsidRPr="00494E01">
        <w:rPr>
          <w:rFonts w:ascii="Arial" w:hAnsi="Arial" w:cs="Arial"/>
          <w:spacing w:val="-12"/>
        </w:rPr>
        <w:t xml:space="preserve"> </w:t>
      </w:r>
      <w:r w:rsidRPr="00494E01">
        <w:rPr>
          <w:rFonts w:ascii="Arial" w:hAnsi="Arial" w:cs="Arial"/>
        </w:rPr>
        <w:t>votarem</w:t>
      </w:r>
      <w:r w:rsidRPr="00494E01">
        <w:rPr>
          <w:rFonts w:ascii="Arial" w:hAnsi="Arial" w:cs="Arial"/>
          <w:spacing w:val="-13"/>
        </w:rPr>
        <w:t xml:space="preserve"> </w:t>
      </w:r>
      <w:r w:rsidRPr="00494E01">
        <w:rPr>
          <w:rFonts w:ascii="Arial" w:hAnsi="Arial" w:cs="Arial"/>
        </w:rPr>
        <w:t>e</w:t>
      </w:r>
      <w:r w:rsidRPr="00494E01">
        <w:rPr>
          <w:rFonts w:ascii="Arial" w:hAnsi="Arial" w:cs="Arial"/>
          <w:spacing w:val="-11"/>
        </w:rPr>
        <w:t xml:space="preserve"> </w:t>
      </w:r>
      <w:r w:rsidRPr="00494E01">
        <w:rPr>
          <w:rFonts w:ascii="Arial" w:hAnsi="Arial" w:cs="Arial"/>
        </w:rPr>
        <w:t>serem</w:t>
      </w:r>
      <w:r w:rsidRPr="00494E01">
        <w:rPr>
          <w:rFonts w:ascii="Arial" w:hAnsi="Arial" w:cs="Arial"/>
          <w:spacing w:val="-13"/>
        </w:rPr>
        <w:t xml:space="preserve"> </w:t>
      </w:r>
      <w:r w:rsidRPr="00494E01">
        <w:rPr>
          <w:rFonts w:ascii="Arial" w:hAnsi="Arial" w:cs="Arial"/>
        </w:rPr>
        <w:t>votados</w:t>
      </w:r>
      <w:r w:rsidRPr="00494E01">
        <w:rPr>
          <w:rFonts w:ascii="Arial" w:hAnsi="Arial" w:cs="Arial"/>
          <w:spacing w:val="-13"/>
        </w:rPr>
        <w:t xml:space="preserve"> </w:t>
      </w:r>
      <w:r w:rsidRPr="00494E01">
        <w:rPr>
          <w:rFonts w:ascii="Arial" w:hAnsi="Arial" w:cs="Arial"/>
        </w:rPr>
        <w:t>será</w:t>
      </w:r>
      <w:r w:rsidRPr="00494E01">
        <w:rPr>
          <w:rFonts w:ascii="Arial" w:hAnsi="Arial" w:cs="Arial"/>
          <w:spacing w:val="-11"/>
        </w:rPr>
        <w:t xml:space="preserve"> </w:t>
      </w:r>
      <w:r w:rsidRPr="00494E01">
        <w:rPr>
          <w:rFonts w:ascii="Arial" w:hAnsi="Arial" w:cs="Arial"/>
        </w:rPr>
        <w:t>disponibilizada</w:t>
      </w:r>
      <w:r w:rsidRPr="00494E01">
        <w:rPr>
          <w:rFonts w:ascii="Arial" w:hAnsi="Arial" w:cs="Arial"/>
          <w:spacing w:val="-12"/>
        </w:rPr>
        <w:t xml:space="preserve"> </w:t>
      </w:r>
      <w:r w:rsidRPr="00494E01">
        <w:rPr>
          <w:rFonts w:ascii="Arial" w:hAnsi="Arial" w:cs="Arial"/>
        </w:rPr>
        <w:t xml:space="preserve">antes </w:t>
      </w:r>
      <w:r w:rsidRPr="00494E01">
        <w:rPr>
          <w:rFonts w:ascii="Arial" w:hAnsi="Arial" w:cs="Arial"/>
          <w:spacing w:val="-64"/>
        </w:rPr>
        <w:t xml:space="preserve"> </w:t>
      </w:r>
      <w:r w:rsidRPr="00494E01">
        <w:rPr>
          <w:rFonts w:ascii="Arial" w:hAnsi="Arial" w:cs="Arial"/>
        </w:rPr>
        <w:t>do</w:t>
      </w:r>
      <w:r w:rsidRPr="00494E01">
        <w:rPr>
          <w:rFonts w:ascii="Arial" w:hAnsi="Arial" w:cs="Arial"/>
          <w:spacing w:val="-1"/>
        </w:rPr>
        <w:t xml:space="preserve"> </w:t>
      </w:r>
      <w:r w:rsidRPr="00494E01">
        <w:rPr>
          <w:rFonts w:ascii="Arial" w:hAnsi="Arial" w:cs="Arial"/>
        </w:rPr>
        <w:t>início da</w:t>
      </w:r>
      <w:r w:rsidRPr="00494E01">
        <w:rPr>
          <w:rFonts w:ascii="Arial" w:hAnsi="Arial" w:cs="Arial"/>
          <w:spacing w:val="-2"/>
        </w:rPr>
        <w:t xml:space="preserve"> </w:t>
      </w:r>
      <w:r w:rsidRPr="00494E01">
        <w:rPr>
          <w:rFonts w:ascii="Arial" w:hAnsi="Arial" w:cs="Arial"/>
        </w:rPr>
        <w:t>votação</w:t>
      </w:r>
      <w:r w:rsidRPr="00494E01">
        <w:rPr>
          <w:rFonts w:ascii="Arial" w:hAnsi="Arial" w:cs="Arial"/>
          <w:spacing w:val="-2"/>
        </w:rPr>
        <w:t xml:space="preserve"> </w:t>
      </w:r>
      <w:r w:rsidRPr="00494E01">
        <w:rPr>
          <w:rFonts w:ascii="Arial" w:hAnsi="Arial" w:cs="Arial"/>
        </w:rPr>
        <w:t>e</w:t>
      </w:r>
      <w:r w:rsidRPr="00494E01">
        <w:rPr>
          <w:rFonts w:ascii="Arial" w:hAnsi="Arial" w:cs="Arial"/>
          <w:spacing w:val="-1"/>
        </w:rPr>
        <w:t xml:space="preserve"> </w:t>
      </w:r>
      <w:r w:rsidRPr="00494E01">
        <w:rPr>
          <w:rFonts w:ascii="Arial" w:hAnsi="Arial" w:cs="Arial"/>
        </w:rPr>
        <w:t>verificada</w:t>
      </w:r>
      <w:r w:rsidRPr="00494E01">
        <w:rPr>
          <w:rFonts w:ascii="Arial" w:hAnsi="Arial" w:cs="Arial"/>
          <w:spacing w:val="-2"/>
        </w:rPr>
        <w:t xml:space="preserve"> </w:t>
      </w:r>
      <w:r w:rsidRPr="00494E01">
        <w:rPr>
          <w:rFonts w:ascii="Arial" w:hAnsi="Arial" w:cs="Arial"/>
        </w:rPr>
        <w:t>a presença</w:t>
      </w:r>
      <w:r w:rsidRPr="00494E01">
        <w:rPr>
          <w:rFonts w:ascii="Arial" w:hAnsi="Arial" w:cs="Arial"/>
          <w:spacing w:val="-5"/>
        </w:rPr>
        <w:t xml:space="preserve"> </w:t>
      </w:r>
      <w:r w:rsidRPr="00494E01">
        <w:rPr>
          <w:rFonts w:ascii="Arial" w:hAnsi="Arial" w:cs="Arial"/>
        </w:rPr>
        <w:t>mediante chamada</w:t>
      </w:r>
      <w:r w:rsidRPr="00494E01">
        <w:rPr>
          <w:rFonts w:ascii="Arial" w:hAnsi="Arial" w:cs="Arial"/>
          <w:spacing w:val="-2"/>
        </w:rPr>
        <w:t xml:space="preserve"> </w:t>
      </w:r>
      <w:r w:rsidRPr="00494E01">
        <w:rPr>
          <w:rFonts w:ascii="Arial" w:hAnsi="Arial" w:cs="Arial"/>
        </w:rPr>
        <w:t>nominal.</w:t>
      </w:r>
    </w:p>
    <w:p w14:paraId="35BC9D93" w14:textId="77777777" w:rsidR="001A0558" w:rsidRPr="00494E01" w:rsidRDefault="001A0558">
      <w:pPr>
        <w:pStyle w:val="Corpodetexto"/>
        <w:rPr>
          <w:rFonts w:ascii="Arial" w:hAnsi="Arial" w:cs="Arial"/>
        </w:rPr>
      </w:pPr>
    </w:p>
    <w:p w14:paraId="1FF5EAFE" w14:textId="77777777" w:rsidR="001A0558" w:rsidRPr="00494E01" w:rsidRDefault="00494E01">
      <w:pPr>
        <w:pStyle w:val="Corpodetexto"/>
        <w:rPr>
          <w:rFonts w:ascii="Arial" w:hAnsi="Arial" w:cs="Arial"/>
        </w:rPr>
      </w:pPr>
      <w:r w:rsidRPr="00494E01">
        <w:rPr>
          <w:rFonts w:ascii="Arial" w:hAnsi="Arial" w:cs="Arial"/>
          <w:b/>
          <w:bCs/>
        </w:rPr>
        <w:t>§ 2º.</w:t>
      </w:r>
      <w:r w:rsidRPr="00494E01">
        <w:rPr>
          <w:rFonts w:ascii="Arial" w:hAnsi="Arial" w:cs="Arial"/>
        </w:rPr>
        <w:t xml:space="preserve"> Os delegados da Conferência deverão ser divididos em segmentos de acordo com o inciso II, §</w:t>
      </w:r>
      <w:r w:rsidRPr="00494E01">
        <w:rPr>
          <w:rFonts w:ascii="Arial" w:hAnsi="Arial" w:cs="Arial"/>
          <w:spacing w:val="-12"/>
        </w:rPr>
        <w:t xml:space="preserve"> </w:t>
      </w:r>
      <w:r w:rsidRPr="00494E01">
        <w:rPr>
          <w:rFonts w:ascii="Arial" w:hAnsi="Arial" w:cs="Arial"/>
        </w:rPr>
        <w:t xml:space="preserve">1º  do artigo 5 º da Lei 4.806/1991 e suas alterações; </w:t>
      </w:r>
    </w:p>
    <w:p w14:paraId="3844DCE7" w14:textId="77777777" w:rsidR="001A0558" w:rsidRPr="00494E01" w:rsidRDefault="001A0558">
      <w:pPr>
        <w:pStyle w:val="Corpodetexto"/>
        <w:rPr>
          <w:rFonts w:ascii="Arial" w:hAnsi="Arial" w:cs="Arial"/>
        </w:rPr>
      </w:pPr>
    </w:p>
    <w:p w14:paraId="44DB6076" w14:textId="77777777" w:rsidR="001A0558" w:rsidRPr="00494E01" w:rsidRDefault="00494E01">
      <w:pPr>
        <w:pStyle w:val="Corpodetexto"/>
        <w:rPr>
          <w:rFonts w:ascii="Arial" w:hAnsi="Arial" w:cs="Arial"/>
        </w:rPr>
      </w:pPr>
      <w:r w:rsidRPr="00494E01">
        <w:rPr>
          <w:rFonts w:ascii="Arial" w:hAnsi="Arial" w:cs="Arial"/>
          <w:b/>
          <w:bCs/>
        </w:rPr>
        <w:t>§ 3º.</w:t>
      </w:r>
      <w:r w:rsidRPr="00494E01">
        <w:rPr>
          <w:rFonts w:ascii="Arial" w:hAnsi="Arial" w:cs="Arial"/>
        </w:rPr>
        <w:t xml:space="preserve"> Os Conselheiros serão escolhidos dentre os delegados de cada segmento, que</w:t>
      </w:r>
      <w:r w:rsidRPr="00494E01">
        <w:rPr>
          <w:rFonts w:ascii="Arial" w:hAnsi="Arial" w:cs="Arial"/>
          <w:spacing w:val="1"/>
        </w:rPr>
        <w:t xml:space="preserve"> </w:t>
      </w:r>
      <w:r w:rsidRPr="00494E01">
        <w:rPr>
          <w:rFonts w:ascii="Arial" w:hAnsi="Arial" w:cs="Arial"/>
        </w:rPr>
        <w:t>votarão entre si.</w:t>
      </w:r>
    </w:p>
    <w:p w14:paraId="2F1060D7" w14:textId="77777777" w:rsidR="001A0558" w:rsidRPr="00494E01" w:rsidRDefault="001A0558">
      <w:pPr>
        <w:pStyle w:val="Corpodetexto"/>
        <w:rPr>
          <w:rFonts w:ascii="Arial" w:hAnsi="Arial" w:cs="Arial"/>
        </w:rPr>
      </w:pPr>
    </w:p>
    <w:p w14:paraId="225FE702" w14:textId="77777777" w:rsidR="001A0558" w:rsidRPr="00494E01" w:rsidRDefault="00494E01">
      <w:pPr>
        <w:pStyle w:val="Corpodetexto"/>
        <w:numPr>
          <w:ilvl w:val="0"/>
          <w:numId w:val="2"/>
        </w:numPr>
        <w:rPr>
          <w:rFonts w:ascii="Arial" w:hAnsi="Arial" w:cs="Arial"/>
        </w:rPr>
      </w:pPr>
      <w:r w:rsidRPr="00494E01">
        <w:rPr>
          <w:rFonts w:ascii="Arial" w:hAnsi="Arial" w:cs="Arial"/>
        </w:rPr>
        <w:t>Na cédula de votação, cada delegado terá direito a 03 (três) votos,</w:t>
      </w:r>
      <w:r w:rsidRPr="00494E01">
        <w:rPr>
          <w:rFonts w:ascii="Arial" w:hAnsi="Arial" w:cs="Arial"/>
          <w:spacing w:val="1"/>
        </w:rPr>
        <w:t xml:space="preserve"> </w:t>
      </w:r>
      <w:r w:rsidRPr="00494E01">
        <w:rPr>
          <w:rFonts w:ascii="Arial" w:hAnsi="Arial" w:cs="Arial"/>
        </w:rPr>
        <w:t>elegendo-se</w:t>
      </w:r>
      <w:r w:rsidRPr="00494E01">
        <w:rPr>
          <w:rFonts w:ascii="Arial" w:hAnsi="Arial" w:cs="Arial"/>
          <w:spacing w:val="-1"/>
        </w:rPr>
        <w:t xml:space="preserve"> </w:t>
      </w:r>
      <w:r w:rsidRPr="00494E01">
        <w:rPr>
          <w:rFonts w:ascii="Arial" w:hAnsi="Arial" w:cs="Arial"/>
        </w:rPr>
        <w:t>os</w:t>
      </w:r>
      <w:r w:rsidRPr="00494E01">
        <w:rPr>
          <w:rFonts w:ascii="Arial" w:hAnsi="Arial" w:cs="Arial"/>
          <w:spacing w:val="-2"/>
        </w:rPr>
        <w:t xml:space="preserve"> </w:t>
      </w:r>
      <w:r w:rsidRPr="00494E01">
        <w:rPr>
          <w:rFonts w:ascii="Arial" w:hAnsi="Arial" w:cs="Arial"/>
        </w:rPr>
        <w:t>mais votados por maioria simples.</w:t>
      </w:r>
    </w:p>
    <w:p w14:paraId="542DF577" w14:textId="77777777" w:rsidR="001A0558" w:rsidRPr="00494E01" w:rsidRDefault="001A0558">
      <w:pPr>
        <w:pStyle w:val="Corpodetexto"/>
        <w:rPr>
          <w:rFonts w:ascii="Arial" w:hAnsi="Arial" w:cs="Arial"/>
        </w:rPr>
      </w:pPr>
    </w:p>
    <w:p w14:paraId="022EC9D9" w14:textId="77777777" w:rsidR="001A0558" w:rsidRPr="00494E01" w:rsidRDefault="00494E01">
      <w:pPr>
        <w:pStyle w:val="Corpodetexto"/>
        <w:rPr>
          <w:rFonts w:ascii="Arial" w:hAnsi="Arial" w:cs="Arial"/>
        </w:rPr>
      </w:pPr>
      <w:r w:rsidRPr="00494E01">
        <w:rPr>
          <w:rFonts w:ascii="Arial" w:hAnsi="Arial" w:cs="Arial"/>
          <w:b/>
          <w:bCs/>
        </w:rPr>
        <w:t>§</w:t>
      </w:r>
      <w:r w:rsidRPr="00494E01">
        <w:rPr>
          <w:rFonts w:ascii="Arial" w:hAnsi="Arial" w:cs="Arial"/>
          <w:b/>
          <w:bCs/>
          <w:spacing w:val="-2"/>
        </w:rPr>
        <w:t xml:space="preserve"> </w:t>
      </w:r>
      <w:r w:rsidRPr="00494E01">
        <w:rPr>
          <w:rFonts w:ascii="Arial" w:hAnsi="Arial" w:cs="Arial"/>
          <w:b/>
          <w:bCs/>
        </w:rPr>
        <w:t>4º</w:t>
      </w:r>
      <w:r w:rsidRPr="00494E01">
        <w:rPr>
          <w:rFonts w:ascii="Arial" w:hAnsi="Arial" w:cs="Arial"/>
        </w:rPr>
        <w:t>.</w:t>
      </w:r>
      <w:r w:rsidRPr="00494E01">
        <w:rPr>
          <w:rFonts w:ascii="Arial" w:hAnsi="Arial" w:cs="Arial"/>
          <w:spacing w:val="-2"/>
        </w:rPr>
        <w:t xml:space="preserve"> </w:t>
      </w:r>
      <w:r w:rsidRPr="00494E01">
        <w:rPr>
          <w:rFonts w:ascii="Arial" w:hAnsi="Arial" w:cs="Arial"/>
        </w:rPr>
        <w:t>Os</w:t>
      </w:r>
      <w:r w:rsidRPr="00494E01">
        <w:rPr>
          <w:rFonts w:ascii="Arial" w:hAnsi="Arial" w:cs="Arial"/>
          <w:spacing w:val="-2"/>
        </w:rPr>
        <w:t xml:space="preserve"> </w:t>
      </w:r>
      <w:r w:rsidRPr="00494E01">
        <w:rPr>
          <w:rFonts w:ascii="Arial" w:hAnsi="Arial" w:cs="Arial"/>
        </w:rPr>
        <w:t>suplentes</w:t>
      </w:r>
      <w:r w:rsidRPr="00494E01">
        <w:rPr>
          <w:rFonts w:ascii="Arial" w:hAnsi="Arial" w:cs="Arial"/>
          <w:spacing w:val="-2"/>
        </w:rPr>
        <w:t xml:space="preserve"> </w:t>
      </w:r>
      <w:r w:rsidRPr="00494E01">
        <w:rPr>
          <w:rFonts w:ascii="Arial" w:hAnsi="Arial" w:cs="Arial"/>
        </w:rPr>
        <w:t>serão eleitos</w:t>
      </w:r>
      <w:r w:rsidRPr="00494E01">
        <w:rPr>
          <w:rFonts w:ascii="Arial" w:hAnsi="Arial" w:cs="Arial"/>
          <w:spacing w:val="-2"/>
        </w:rPr>
        <w:t xml:space="preserve"> </w:t>
      </w:r>
      <w:r w:rsidRPr="00494E01">
        <w:rPr>
          <w:rFonts w:ascii="Arial" w:hAnsi="Arial" w:cs="Arial"/>
        </w:rPr>
        <w:t>por</w:t>
      </w:r>
      <w:r w:rsidRPr="00494E01">
        <w:rPr>
          <w:rFonts w:ascii="Arial" w:hAnsi="Arial" w:cs="Arial"/>
          <w:spacing w:val="2"/>
        </w:rPr>
        <w:t xml:space="preserve"> </w:t>
      </w:r>
      <w:r w:rsidRPr="00494E01">
        <w:rPr>
          <w:rFonts w:ascii="Arial" w:hAnsi="Arial" w:cs="Arial"/>
        </w:rPr>
        <w:t>segmento,</w:t>
      </w:r>
      <w:r w:rsidRPr="00494E01">
        <w:rPr>
          <w:rFonts w:ascii="Arial" w:hAnsi="Arial" w:cs="Arial"/>
          <w:spacing w:val="-2"/>
        </w:rPr>
        <w:t xml:space="preserve"> </w:t>
      </w:r>
      <w:r w:rsidRPr="00494E01">
        <w:rPr>
          <w:rFonts w:ascii="Arial" w:hAnsi="Arial" w:cs="Arial"/>
        </w:rPr>
        <w:t>respeitando-se</w:t>
      </w:r>
      <w:r w:rsidRPr="00494E01">
        <w:rPr>
          <w:rFonts w:ascii="Arial" w:hAnsi="Arial" w:cs="Arial"/>
          <w:spacing w:val="-3"/>
        </w:rPr>
        <w:t xml:space="preserve"> </w:t>
      </w:r>
      <w:r w:rsidRPr="00494E01">
        <w:rPr>
          <w:rFonts w:ascii="Arial" w:hAnsi="Arial" w:cs="Arial"/>
        </w:rPr>
        <w:t>a</w:t>
      </w:r>
      <w:r w:rsidRPr="00494E01">
        <w:rPr>
          <w:rFonts w:ascii="Arial" w:hAnsi="Arial" w:cs="Arial"/>
          <w:spacing w:val="-2"/>
        </w:rPr>
        <w:t xml:space="preserve"> </w:t>
      </w:r>
      <w:r w:rsidRPr="00494E01">
        <w:rPr>
          <w:rFonts w:ascii="Arial" w:hAnsi="Arial" w:cs="Arial"/>
        </w:rPr>
        <w:t>ordem</w:t>
      </w:r>
      <w:r w:rsidRPr="00494E01">
        <w:rPr>
          <w:rFonts w:ascii="Arial" w:hAnsi="Arial" w:cs="Arial"/>
          <w:spacing w:val="-3"/>
        </w:rPr>
        <w:t xml:space="preserve"> </w:t>
      </w:r>
      <w:r w:rsidRPr="00494E01">
        <w:rPr>
          <w:rFonts w:ascii="Arial" w:hAnsi="Arial" w:cs="Arial"/>
        </w:rPr>
        <w:t>de</w:t>
      </w:r>
      <w:r w:rsidRPr="00494E01">
        <w:rPr>
          <w:rFonts w:ascii="Arial" w:hAnsi="Arial" w:cs="Arial"/>
          <w:spacing w:val="-4"/>
        </w:rPr>
        <w:t xml:space="preserve"> </w:t>
      </w:r>
      <w:r w:rsidRPr="00494E01">
        <w:rPr>
          <w:rFonts w:ascii="Arial" w:hAnsi="Arial" w:cs="Arial"/>
        </w:rPr>
        <w:t>votação.</w:t>
      </w:r>
    </w:p>
    <w:p w14:paraId="580247B9" w14:textId="77777777" w:rsidR="001A0558" w:rsidRPr="00494E01" w:rsidRDefault="001A0558">
      <w:pPr>
        <w:pStyle w:val="Corpodetexto"/>
        <w:rPr>
          <w:rFonts w:ascii="Arial" w:hAnsi="Arial" w:cs="Arial"/>
        </w:rPr>
      </w:pPr>
    </w:p>
    <w:p w14:paraId="6A865F65" w14:textId="77777777" w:rsidR="001A0558" w:rsidRPr="00494E01" w:rsidRDefault="00494E01">
      <w:pPr>
        <w:pStyle w:val="Corpodetexto"/>
        <w:rPr>
          <w:rFonts w:ascii="Arial" w:hAnsi="Arial" w:cs="Arial"/>
          <w:bCs/>
        </w:rPr>
      </w:pPr>
      <w:r w:rsidRPr="00494E01">
        <w:rPr>
          <w:rFonts w:ascii="Arial" w:hAnsi="Arial" w:cs="Arial"/>
          <w:b/>
        </w:rPr>
        <w:t>Art. 12</w:t>
      </w:r>
      <w:r w:rsidRPr="00494E01">
        <w:rPr>
          <w:rFonts w:ascii="Arial" w:hAnsi="Arial" w:cs="Arial"/>
        </w:rPr>
        <w:t xml:space="preserve"> º</w:t>
      </w:r>
      <w:r w:rsidRPr="00494E01">
        <w:rPr>
          <w:rFonts w:ascii="Arial" w:hAnsi="Arial" w:cs="Arial"/>
          <w:b/>
        </w:rPr>
        <w:t xml:space="preserve"> – </w:t>
      </w:r>
      <w:r w:rsidRPr="00494E01">
        <w:rPr>
          <w:rFonts w:ascii="Arial" w:hAnsi="Arial" w:cs="Arial"/>
          <w:bCs/>
        </w:rPr>
        <w:t xml:space="preserve">Para se candidatar a Conselheiro o delegado deverá ter idade mínima de 18 anos e apresentar, sempre que necessário, documento de identificação com foto. </w:t>
      </w:r>
      <w:bookmarkStart w:id="4" w:name="_Hlk97980163"/>
      <w:bookmarkEnd w:id="4"/>
    </w:p>
    <w:p w14:paraId="400698B5" w14:textId="77777777" w:rsidR="001A0558" w:rsidRPr="00494E01" w:rsidRDefault="001A0558">
      <w:pPr>
        <w:pStyle w:val="Corpodetexto"/>
        <w:rPr>
          <w:rFonts w:ascii="Arial" w:hAnsi="Arial" w:cs="Arial"/>
        </w:rPr>
      </w:pPr>
    </w:p>
    <w:p w14:paraId="581D2AA0" w14:textId="77777777" w:rsidR="001A0558" w:rsidRPr="00494E01" w:rsidRDefault="00494E01">
      <w:pPr>
        <w:rPr>
          <w:rFonts w:ascii="Arial" w:hAnsi="Arial" w:cs="Arial"/>
          <w:b/>
          <w:bCs/>
        </w:rPr>
      </w:pPr>
      <w:r w:rsidRPr="00494E01">
        <w:rPr>
          <w:rFonts w:ascii="Arial" w:hAnsi="Arial" w:cs="Arial"/>
          <w:b/>
          <w:bCs/>
        </w:rPr>
        <w:t>Capítulo VI</w:t>
      </w:r>
    </w:p>
    <w:p w14:paraId="71F911EA" w14:textId="77777777" w:rsidR="001A0558" w:rsidRPr="00494E01" w:rsidRDefault="00494E01">
      <w:pPr>
        <w:rPr>
          <w:rFonts w:ascii="Arial" w:hAnsi="Arial" w:cs="Arial"/>
          <w:b/>
          <w:bCs/>
        </w:rPr>
      </w:pPr>
      <w:r w:rsidRPr="00494E01">
        <w:rPr>
          <w:rFonts w:ascii="Arial" w:hAnsi="Arial" w:cs="Arial"/>
          <w:b/>
          <w:bCs/>
        </w:rPr>
        <w:t>DA  PLENÁRIA FINAL</w:t>
      </w:r>
    </w:p>
    <w:p w14:paraId="7B313D62" w14:textId="77777777" w:rsidR="001A0558" w:rsidRPr="00494E01" w:rsidRDefault="001A0558">
      <w:pPr>
        <w:rPr>
          <w:rFonts w:ascii="Arial" w:hAnsi="Arial" w:cs="Arial"/>
        </w:rPr>
      </w:pPr>
    </w:p>
    <w:p w14:paraId="2B0CD0B7" w14:textId="77777777" w:rsidR="001A0558" w:rsidRPr="00494E01" w:rsidRDefault="00494E01">
      <w:pPr>
        <w:rPr>
          <w:rFonts w:ascii="Arial" w:hAnsi="Arial" w:cs="Arial"/>
        </w:rPr>
      </w:pPr>
      <w:r w:rsidRPr="00494E01">
        <w:rPr>
          <w:rFonts w:ascii="Arial" w:hAnsi="Arial" w:cs="Arial"/>
          <w:b/>
          <w:bCs/>
        </w:rPr>
        <w:t>Art.13.</w:t>
      </w:r>
      <w:r w:rsidRPr="00494E01">
        <w:rPr>
          <w:rFonts w:ascii="Arial" w:hAnsi="Arial" w:cs="Arial"/>
        </w:rPr>
        <w:t xml:space="preserve"> A Plenária final terá por objetivos: </w:t>
      </w:r>
    </w:p>
    <w:p w14:paraId="25AFB68D" w14:textId="77777777" w:rsidR="001A0558" w:rsidRPr="00494E01" w:rsidRDefault="001A0558">
      <w:pPr>
        <w:rPr>
          <w:rFonts w:ascii="Arial" w:hAnsi="Arial" w:cs="Arial"/>
        </w:rPr>
      </w:pPr>
    </w:p>
    <w:p w14:paraId="60FB104B" w14:textId="77777777" w:rsidR="001A0558" w:rsidRPr="00494E01" w:rsidRDefault="00494E01">
      <w:pPr>
        <w:pStyle w:val="PargrafodaLista"/>
        <w:numPr>
          <w:ilvl w:val="0"/>
          <w:numId w:val="5"/>
        </w:numPr>
        <w:rPr>
          <w:rFonts w:ascii="Arial" w:hAnsi="Arial" w:cs="Arial"/>
        </w:rPr>
      </w:pPr>
      <w:r w:rsidRPr="00494E01">
        <w:rPr>
          <w:rFonts w:ascii="Arial" w:hAnsi="Arial" w:cs="Arial"/>
        </w:rPr>
        <w:t>Leitura e aprovação de propostas deliberadas nas Pré-Conferências;</w:t>
      </w:r>
    </w:p>
    <w:p w14:paraId="1AACFB9E" w14:textId="77777777" w:rsidR="001A0558" w:rsidRPr="00494E01" w:rsidRDefault="00494E01">
      <w:pPr>
        <w:pStyle w:val="PargrafodaLista"/>
        <w:numPr>
          <w:ilvl w:val="0"/>
          <w:numId w:val="5"/>
        </w:numPr>
        <w:rPr>
          <w:rFonts w:ascii="Arial" w:hAnsi="Arial" w:cs="Arial"/>
        </w:rPr>
      </w:pPr>
      <w:r w:rsidRPr="00494E01">
        <w:rPr>
          <w:rFonts w:ascii="Arial" w:hAnsi="Arial" w:cs="Arial"/>
        </w:rPr>
        <w:t xml:space="preserve">Leitura e aprovação de moções pertinentes ao tema da XI Conferência Municipal do Meio Ambiente; </w:t>
      </w:r>
    </w:p>
    <w:p w14:paraId="793DA53A" w14:textId="77777777" w:rsidR="001A0558" w:rsidRPr="00494E01" w:rsidRDefault="00494E01">
      <w:pPr>
        <w:pStyle w:val="PargrafodaLista"/>
        <w:numPr>
          <w:ilvl w:val="0"/>
          <w:numId w:val="5"/>
        </w:numPr>
        <w:rPr>
          <w:rFonts w:ascii="Arial" w:hAnsi="Arial" w:cs="Arial"/>
        </w:rPr>
      </w:pPr>
      <w:r w:rsidRPr="00494E01">
        <w:rPr>
          <w:rFonts w:ascii="Arial" w:hAnsi="Arial" w:cs="Arial"/>
        </w:rPr>
        <w:t>Apresentação dos conselheiros eleitos pela Sociedade Civil e os representantes do Poder Público</w:t>
      </w:r>
    </w:p>
    <w:p w14:paraId="4CF89130" w14:textId="77777777" w:rsidR="001A0558" w:rsidRPr="00494E01" w:rsidRDefault="001A0558">
      <w:pPr>
        <w:jc w:val="both"/>
        <w:rPr>
          <w:rFonts w:ascii="Arial" w:hAnsi="Arial" w:cs="Arial"/>
        </w:rPr>
      </w:pPr>
    </w:p>
    <w:p w14:paraId="76E6C6A9" w14:textId="77777777" w:rsidR="001A0558" w:rsidRPr="00494E01" w:rsidRDefault="00494E01">
      <w:pPr>
        <w:jc w:val="both"/>
        <w:rPr>
          <w:rFonts w:ascii="Arial" w:hAnsi="Arial" w:cs="Arial"/>
        </w:rPr>
      </w:pPr>
      <w:r>
        <w:rPr>
          <w:rFonts w:ascii="Arial" w:hAnsi="Arial" w:cs="Arial"/>
          <w:b/>
          <w:bCs/>
        </w:rPr>
        <w:t>Art.</w:t>
      </w:r>
      <w:r w:rsidRPr="00494E01">
        <w:rPr>
          <w:rFonts w:ascii="Arial" w:hAnsi="Arial" w:cs="Arial"/>
          <w:b/>
          <w:bCs/>
        </w:rPr>
        <w:t>14</w:t>
      </w:r>
      <w:r w:rsidRPr="00494E01">
        <w:rPr>
          <w:rFonts w:ascii="Arial" w:hAnsi="Arial" w:cs="Arial"/>
        </w:rPr>
        <w:t xml:space="preserve"> - Será realizada a leitura das propostas e moções e, posteriormente, serão submetidas à Plenária para votação. </w:t>
      </w:r>
    </w:p>
    <w:p w14:paraId="0E6034A3" w14:textId="77777777" w:rsidR="001A0558" w:rsidRPr="00494E01" w:rsidRDefault="001A0558">
      <w:pPr>
        <w:jc w:val="both"/>
        <w:rPr>
          <w:rFonts w:ascii="Arial" w:hAnsi="Arial" w:cs="Arial"/>
        </w:rPr>
      </w:pPr>
    </w:p>
    <w:p w14:paraId="1BD012C8" w14:textId="77777777" w:rsidR="001A0558" w:rsidRPr="00494E01" w:rsidRDefault="00494E01">
      <w:pPr>
        <w:jc w:val="both"/>
        <w:rPr>
          <w:rFonts w:ascii="Arial" w:hAnsi="Arial" w:cs="Arial"/>
        </w:rPr>
      </w:pPr>
      <w:r>
        <w:rPr>
          <w:rFonts w:ascii="Arial" w:hAnsi="Arial" w:cs="Arial"/>
          <w:b/>
          <w:bCs/>
        </w:rPr>
        <w:t>Art.</w:t>
      </w:r>
      <w:r w:rsidRPr="00494E01">
        <w:rPr>
          <w:rFonts w:ascii="Arial" w:hAnsi="Arial" w:cs="Arial"/>
          <w:b/>
          <w:bCs/>
        </w:rPr>
        <w:t>15</w:t>
      </w:r>
      <w:r w:rsidRPr="00494E01">
        <w:rPr>
          <w:rFonts w:ascii="Arial" w:hAnsi="Arial" w:cs="Arial"/>
        </w:rPr>
        <w:t xml:space="preserve"> – Os conselheiros eleitos da sociedade civil serão apresentados pela Mesa Coordenadora para homologação do processo eleitoral. </w:t>
      </w:r>
    </w:p>
    <w:p w14:paraId="186D33A9" w14:textId="77777777" w:rsidR="001A0558" w:rsidRPr="00494E01" w:rsidRDefault="001A0558">
      <w:pPr>
        <w:jc w:val="both"/>
        <w:rPr>
          <w:rFonts w:ascii="Arial" w:hAnsi="Arial" w:cs="Arial"/>
        </w:rPr>
      </w:pPr>
    </w:p>
    <w:p w14:paraId="3063AC4B" w14:textId="77777777" w:rsidR="001A0558" w:rsidRPr="00494E01" w:rsidRDefault="00494E01">
      <w:pPr>
        <w:jc w:val="both"/>
        <w:rPr>
          <w:rFonts w:ascii="Arial" w:hAnsi="Arial" w:cs="Arial"/>
        </w:rPr>
      </w:pPr>
      <w:r>
        <w:rPr>
          <w:rFonts w:ascii="Arial" w:hAnsi="Arial" w:cs="Arial"/>
          <w:b/>
          <w:bCs/>
        </w:rPr>
        <w:t>Art.</w:t>
      </w:r>
      <w:r w:rsidRPr="00494E01">
        <w:rPr>
          <w:rFonts w:ascii="Arial" w:hAnsi="Arial" w:cs="Arial"/>
          <w:b/>
          <w:bCs/>
        </w:rPr>
        <w:t>16</w:t>
      </w:r>
      <w:r w:rsidRPr="00494E01">
        <w:rPr>
          <w:rFonts w:ascii="Arial" w:hAnsi="Arial" w:cs="Arial"/>
        </w:rPr>
        <w:t xml:space="preserve"> – Ao final da XI Conferência Municipal do Meio Ambiente haverá leitura do relatório do completo do evento, documento que deverá apresentar a relação das propostas e moções aprovadas, o número de presentes ao evento, o nome dos delegados da Sociedade Civil  eleitos para o Conselho Municipal de Meio Ambiente, biênio 2022/2024, como também dos conselheiros indicados pelo Poder Público.</w:t>
      </w:r>
    </w:p>
    <w:p w14:paraId="7AD5812D" w14:textId="77777777" w:rsidR="001A0558" w:rsidRPr="00494E01" w:rsidRDefault="001A0558">
      <w:pPr>
        <w:rPr>
          <w:rFonts w:ascii="Arial" w:hAnsi="Arial" w:cs="Arial"/>
        </w:rPr>
      </w:pPr>
    </w:p>
    <w:p w14:paraId="6BC98392" w14:textId="77777777" w:rsidR="001A0558" w:rsidRPr="00494E01" w:rsidRDefault="00494E01">
      <w:pPr>
        <w:jc w:val="both"/>
        <w:rPr>
          <w:rFonts w:ascii="Arial" w:hAnsi="Arial" w:cs="Arial"/>
        </w:rPr>
      </w:pPr>
      <w:r w:rsidRPr="00494E01">
        <w:rPr>
          <w:rFonts w:ascii="Arial" w:hAnsi="Arial" w:cs="Arial"/>
          <w:b/>
          <w:bCs/>
        </w:rPr>
        <w:t>Parágrafo único</w:t>
      </w:r>
      <w:r w:rsidRPr="00494E01">
        <w:rPr>
          <w:rFonts w:ascii="Arial" w:hAnsi="Arial" w:cs="Arial"/>
        </w:rPr>
        <w:t xml:space="preserve"> – A nomeação, por meio de decreto municipal, dos conselheiros representantes da Sociedade Civil e daqueles indicados pelo Poder Público ficará condicionada ao atendimento às regras estabelecidas no artigo 59-A, da Lei Orgânica do Município e suas alterações. </w:t>
      </w:r>
    </w:p>
    <w:p w14:paraId="2CC96B5B" w14:textId="77777777" w:rsidR="001A0558" w:rsidRPr="00494E01" w:rsidRDefault="001A0558">
      <w:pPr>
        <w:pStyle w:val="Corpodetexto"/>
        <w:rPr>
          <w:rFonts w:ascii="Arial" w:hAnsi="Arial" w:cs="Arial"/>
          <w:spacing w:val="-1"/>
        </w:rPr>
      </w:pPr>
    </w:p>
    <w:p w14:paraId="46284A84" w14:textId="77777777" w:rsidR="001A0558" w:rsidRPr="00494E01" w:rsidRDefault="00494E01">
      <w:pPr>
        <w:pStyle w:val="Corpodetexto"/>
        <w:rPr>
          <w:rFonts w:ascii="Arial" w:hAnsi="Arial" w:cs="Arial"/>
          <w:b/>
        </w:rPr>
      </w:pPr>
      <w:r w:rsidRPr="00494E01">
        <w:rPr>
          <w:rFonts w:ascii="Arial" w:hAnsi="Arial" w:cs="Arial"/>
          <w:b/>
        </w:rPr>
        <w:t>Capítulo VII</w:t>
      </w:r>
    </w:p>
    <w:p w14:paraId="12BF763C" w14:textId="77777777" w:rsidR="001A0558" w:rsidRPr="00494E01" w:rsidRDefault="00494E01">
      <w:pPr>
        <w:pStyle w:val="Corpodetexto"/>
        <w:rPr>
          <w:rFonts w:ascii="Arial" w:hAnsi="Arial" w:cs="Arial"/>
          <w:b/>
        </w:rPr>
      </w:pPr>
      <w:r w:rsidRPr="00494E01">
        <w:rPr>
          <w:rFonts w:ascii="Arial" w:hAnsi="Arial" w:cs="Arial"/>
          <w:b/>
        </w:rPr>
        <w:t>DAS DISPOSIÇÕES FINAIS</w:t>
      </w:r>
    </w:p>
    <w:p w14:paraId="56278BD3" w14:textId="77777777" w:rsidR="001A0558" w:rsidRPr="00494E01" w:rsidRDefault="001A0558">
      <w:pPr>
        <w:pStyle w:val="Corpodetexto"/>
        <w:rPr>
          <w:rFonts w:ascii="Arial" w:hAnsi="Arial" w:cs="Arial"/>
          <w:b/>
        </w:rPr>
      </w:pPr>
    </w:p>
    <w:p w14:paraId="462C080D" w14:textId="77777777" w:rsidR="001A0558" w:rsidRPr="00494E01" w:rsidRDefault="00494E01">
      <w:pPr>
        <w:pStyle w:val="Corpodetexto"/>
        <w:rPr>
          <w:rFonts w:ascii="Arial" w:hAnsi="Arial" w:cs="Arial"/>
          <w:spacing w:val="-1"/>
        </w:rPr>
      </w:pPr>
      <w:r>
        <w:rPr>
          <w:rFonts w:ascii="Arial" w:hAnsi="Arial" w:cs="Arial"/>
          <w:b/>
          <w:bCs/>
        </w:rPr>
        <w:t>Art.</w:t>
      </w:r>
      <w:r w:rsidRPr="00494E01">
        <w:rPr>
          <w:rFonts w:ascii="Arial" w:hAnsi="Arial" w:cs="Arial"/>
          <w:b/>
          <w:bCs/>
        </w:rPr>
        <w:t xml:space="preserve">17 </w:t>
      </w:r>
      <w:r w:rsidRPr="00494E01">
        <w:rPr>
          <w:rFonts w:ascii="Arial" w:hAnsi="Arial" w:cs="Arial"/>
        </w:rPr>
        <w:t>– As propostas aprovadas na XI Conferência Municipal do Meio Ambiente e consolidadas</w:t>
      </w:r>
      <w:r w:rsidRPr="00494E01">
        <w:rPr>
          <w:rFonts w:ascii="Arial" w:hAnsi="Arial" w:cs="Arial"/>
          <w:spacing w:val="1"/>
        </w:rPr>
        <w:t xml:space="preserve"> </w:t>
      </w:r>
      <w:r w:rsidRPr="00494E01">
        <w:rPr>
          <w:rFonts w:ascii="Arial" w:hAnsi="Arial" w:cs="Arial"/>
          <w:spacing w:val="-1"/>
        </w:rPr>
        <w:t>no relatório final do evento</w:t>
      </w:r>
      <w:r w:rsidRPr="00494E01">
        <w:rPr>
          <w:rFonts w:ascii="Arial" w:hAnsi="Arial" w:cs="Arial"/>
          <w:spacing w:val="-11"/>
        </w:rPr>
        <w:t xml:space="preserve"> </w:t>
      </w:r>
      <w:r w:rsidRPr="00494E01">
        <w:rPr>
          <w:rFonts w:ascii="Arial" w:hAnsi="Arial" w:cs="Arial"/>
          <w:spacing w:val="-1"/>
        </w:rPr>
        <w:t>deverão</w:t>
      </w:r>
      <w:r w:rsidRPr="00494E01">
        <w:rPr>
          <w:rFonts w:ascii="Arial" w:hAnsi="Arial" w:cs="Arial"/>
          <w:spacing w:val="-13"/>
        </w:rPr>
        <w:t xml:space="preserve"> </w:t>
      </w:r>
      <w:r w:rsidRPr="00494E01">
        <w:rPr>
          <w:rFonts w:ascii="Arial" w:hAnsi="Arial" w:cs="Arial"/>
          <w:spacing w:val="-1"/>
        </w:rPr>
        <w:t>orientar a</w:t>
      </w:r>
      <w:r w:rsidRPr="00494E01">
        <w:rPr>
          <w:rFonts w:ascii="Arial" w:hAnsi="Arial" w:cs="Arial"/>
          <w:spacing w:val="-15"/>
        </w:rPr>
        <w:t xml:space="preserve"> </w:t>
      </w:r>
      <w:r w:rsidRPr="00494E01">
        <w:rPr>
          <w:rFonts w:ascii="Arial" w:hAnsi="Arial" w:cs="Arial"/>
        </w:rPr>
        <w:t>Política</w:t>
      </w:r>
      <w:r w:rsidRPr="00494E01">
        <w:rPr>
          <w:rFonts w:ascii="Arial" w:hAnsi="Arial" w:cs="Arial"/>
          <w:spacing w:val="-11"/>
        </w:rPr>
        <w:t xml:space="preserve"> </w:t>
      </w:r>
      <w:r w:rsidRPr="00494E01">
        <w:rPr>
          <w:rFonts w:ascii="Arial" w:hAnsi="Arial" w:cs="Arial"/>
        </w:rPr>
        <w:t>Ambiental</w:t>
      </w:r>
      <w:r w:rsidRPr="00494E01">
        <w:rPr>
          <w:rFonts w:ascii="Arial" w:hAnsi="Arial" w:cs="Arial"/>
          <w:spacing w:val="-15"/>
        </w:rPr>
        <w:t xml:space="preserve"> </w:t>
      </w:r>
      <w:r w:rsidRPr="00494E01">
        <w:rPr>
          <w:rFonts w:ascii="Arial" w:hAnsi="Arial" w:cs="Arial"/>
        </w:rPr>
        <w:t>do</w:t>
      </w:r>
      <w:r w:rsidRPr="00494E01">
        <w:rPr>
          <w:rFonts w:ascii="Arial" w:hAnsi="Arial" w:cs="Arial"/>
          <w:spacing w:val="-13"/>
        </w:rPr>
        <w:t xml:space="preserve"> </w:t>
      </w:r>
      <w:r w:rsidRPr="00494E01">
        <w:rPr>
          <w:rFonts w:ascii="Arial" w:hAnsi="Arial" w:cs="Arial"/>
        </w:rPr>
        <w:t>Município</w:t>
      </w:r>
      <w:r w:rsidRPr="00494E01">
        <w:rPr>
          <w:rFonts w:ascii="Arial" w:hAnsi="Arial" w:cs="Arial"/>
          <w:spacing w:val="-11"/>
        </w:rPr>
        <w:t xml:space="preserve"> </w:t>
      </w:r>
      <w:r w:rsidRPr="00494E01">
        <w:rPr>
          <w:rFonts w:ascii="Arial" w:hAnsi="Arial" w:cs="Arial"/>
        </w:rPr>
        <w:t>com o também a</w:t>
      </w:r>
      <w:r w:rsidRPr="00494E01">
        <w:rPr>
          <w:rFonts w:ascii="Arial" w:hAnsi="Arial" w:cs="Arial"/>
          <w:spacing w:val="-17"/>
        </w:rPr>
        <w:t xml:space="preserve"> </w:t>
      </w:r>
      <w:r w:rsidRPr="00494E01">
        <w:rPr>
          <w:rFonts w:ascii="Arial" w:hAnsi="Arial" w:cs="Arial"/>
        </w:rPr>
        <w:t>aplicação</w:t>
      </w:r>
      <w:r w:rsidRPr="00494E01">
        <w:rPr>
          <w:rFonts w:ascii="Arial" w:hAnsi="Arial" w:cs="Arial"/>
          <w:spacing w:val="-13"/>
        </w:rPr>
        <w:t xml:space="preserve"> </w:t>
      </w:r>
      <w:r w:rsidRPr="00494E01">
        <w:rPr>
          <w:rFonts w:ascii="Arial" w:hAnsi="Arial" w:cs="Arial"/>
        </w:rPr>
        <w:t>dos</w:t>
      </w:r>
      <w:r w:rsidRPr="00494E01">
        <w:rPr>
          <w:rFonts w:ascii="Arial" w:hAnsi="Arial" w:cs="Arial"/>
          <w:spacing w:val="-12"/>
        </w:rPr>
        <w:t xml:space="preserve"> </w:t>
      </w:r>
      <w:r w:rsidRPr="00494E01">
        <w:rPr>
          <w:rFonts w:ascii="Arial" w:hAnsi="Arial" w:cs="Arial"/>
        </w:rPr>
        <w:t xml:space="preserve">recursos </w:t>
      </w:r>
      <w:r w:rsidRPr="00494E01">
        <w:rPr>
          <w:rFonts w:ascii="Arial" w:hAnsi="Arial" w:cs="Arial"/>
          <w:spacing w:val="-64"/>
        </w:rPr>
        <w:t xml:space="preserve"> </w:t>
      </w:r>
      <w:r w:rsidRPr="00494E01">
        <w:rPr>
          <w:rFonts w:ascii="Arial" w:hAnsi="Arial" w:cs="Arial"/>
        </w:rPr>
        <w:t>do</w:t>
      </w:r>
      <w:r w:rsidRPr="00494E01">
        <w:rPr>
          <w:rFonts w:ascii="Arial" w:hAnsi="Arial" w:cs="Arial"/>
          <w:spacing w:val="1"/>
        </w:rPr>
        <w:t xml:space="preserve"> </w:t>
      </w:r>
      <w:r w:rsidRPr="00494E01">
        <w:rPr>
          <w:rFonts w:ascii="Arial" w:hAnsi="Arial" w:cs="Arial"/>
        </w:rPr>
        <w:t>Fundo</w:t>
      </w:r>
      <w:r w:rsidRPr="00494E01">
        <w:rPr>
          <w:rFonts w:ascii="Arial" w:hAnsi="Arial" w:cs="Arial"/>
          <w:spacing w:val="1"/>
        </w:rPr>
        <w:t xml:space="preserve"> </w:t>
      </w:r>
      <w:r w:rsidRPr="00494E01">
        <w:rPr>
          <w:rFonts w:ascii="Arial" w:hAnsi="Arial" w:cs="Arial"/>
        </w:rPr>
        <w:t>Municipal</w:t>
      </w:r>
      <w:r w:rsidRPr="00494E01">
        <w:rPr>
          <w:rFonts w:ascii="Arial" w:hAnsi="Arial" w:cs="Arial"/>
          <w:spacing w:val="1"/>
        </w:rPr>
        <w:t xml:space="preserve"> </w:t>
      </w:r>
      <w:r w:rsidRPr="00494E01">
        <w:rPr>
          <w:rFonts w:ascii="Arial" w:hAnsi="Arial" w:cs="Arial"/>
        </w:rPr>
        <w:t>do</w:t>
      </w:r>
      <w:r w:rsidRPr="00494E01">
        <w:rPr>
          <w:rFonts w:ascii="Arial" w:hAnsi="Arial" w:cs="Arial"/>
          <w:spacing w:val="1"/>
        </w:rPr>
        <w:t xml:space="preserve"> </w:t>
      </w:r>
      <w:r w:rsidRPr="00494E01">
        <w:rPr>
          <w:rFonts w:ascii="Arial" w:hAnsi="Arial" w:cs="Arial"/>
        </w:rPr>
        <w:t>Meio</w:t>
      </w:r>
      <w:r w:rsidRPr="00494E01">
        <w:rPr>
          <w:rFonts w:ascii="Arial" w:hAnsi="Arial" w:cs="Arial"/>
          <w:spacing w:val="1"/>
        </w:rPr>
        <w:t xml:space="preserve"> </w:t>
      </w:r>
      <w:r w:rsidRPr="00494E01">
        <w:rPr>
          <w:rFonts w:ascii="Arial" w:hAnsi="Arial" w:cs="Arial"/>
        </w:rPr>
        <w:t>Ambiente (FMMA) e se constituirão em</w:t>
      </w:r>
      <w:r w:rsidRPr="00494E01">
        <w:rPr>
          <w:rFonts w:ascii="Arial" w:hAnsi="Arial" w:cs="Arial"/>
          <w:spacing w:val="1"/>
        </w:rPr>
        <w:t xml:space="preserve"> </w:t>
      </w:r>
      <w:r w:rsidRPr="00494E01">
        <w:rPr>
          <w:rFonts w:ascii="Arial" w:hAnsi="Arial" w:cs="Arial"/>
        </w:rPr>
        <w:t>ações prioritárias para</w:t>
      </w:r>
      <w:r w:rsidRPr="00494E01">
        <w:rPr>
          <w:rFonts w:ascii="Arial" w:hAnsi="Arial" w:cs="Arial"/>
          <w:spacing w:val="1"/>
        </w:rPr>
        <w:t xml:space="preserve"> </w:t>
      </w:r>
      <w:r w:rsidRPr="00494E01">
        <w:rPr>
          <w:rFonts w:ascii="Arial" w:hAnsi="Arial" w:cs="Arial"/>
        </w:rPr>
        <w:t>atuação</w:t>
      </w:r>
      <w:r w:rsidRPr="00494E01">
        <w:rPr>
          <w:rFonts w:ascii="Arial" w:hAnsi="Arial" w:cs="Arial"/>
          <w:spacing w:val="1"/>
        </w:rPr>
        <w:t xml:space="preserve"> </w:t>
      </w:r>
      <w:r w:rsidRPr="00494E01">
        <w:rPr>
          <w:rFonts w:ascii="Arial" w:hAnsi="Arial" w:cs="Arial"/>
        </w:rPr>
        <w:t>do</w:t>
      </w:r>
      <w:r w:rsidRPr="00494E01">
        <w:rPr>
          <w:rFonts w:ascii="Arial" w:hAnsi="Arial" w:cs="Arial"/>
          <w:spacing w:val="1"/>
        </w:rPr>
        <w:t xml:space="preserve"> CONSEMMA</w:t>
      </w:r>
      <w:r w:rsidRPr="00494E01">
        <w:rPr>
          <w:rFonts w:ascii="Arial" w:hAnsi="Arial" w:cs="Arial"/>
          <w:spacing w:val="-1"/>
        </w:rPr>
        <w:t xml:space="preserve">, biênio 2022/2024. </w:t>
      </w:r>
    </w:p>
    <w:p w14:paraId="223DB1DE" w14:textId="77777777" w:rsidR="001A0558" w:rsidRPr="00494E01" w:rsidRDefault="001A0558">
      <w:pPr>
        <w:pStyle w:val="Corpodetexto"/>
        <w:rPr>
          <w:rFonts w:ascii="Arial" w:hAnsi="Arial" w:cs="Arial"/>
          <w:b/>
        </w:rPr>
      </w:pPr>
    </w:p>
    <w:p w14:paraId="33DD4EA4" w14:textId="77777777" w:rsidR="001A0558" w:rsidRPr="00494E01" w:rsidRDefault="00494E01">
      <w:pPr>
        <w:pStyle w:val="Corpodetexto"/>
        <w:rPr>
          <w:rFonts w:ascii="Arial" w:hAnsi="Arial" w:cs="Arial"/>
        </w:rPr>
      </w:pPr>
      <w:r>
        <w:rPr>
          <w:rFonts w:ascii="Arial" w:hAnsi="Arial" w:cs="Arial"/>
          <w:b/>
        </w:rPr>
        <w:t>Art.</w:t>
      </w:r>
      <w:r w:rsidRPr="00494E01">
        <w:rPr>
          <w:rFonts w:ascii="Arial" w:hAnsi="Arial" w:cs="Arial"/>
          <w:b/>
          <w:bCs/>
        </w:rPr>
        <w:t>18</w:t>
      </w:r>
      <w:r w:rsidRPr="00494E01">
        <w:rPr>
          <w:rFonts w:ascii="Arial" w:hAnsi="Arial" w:cs="Arial"/>
        </w:rPr>
        <w:t xml:space="preserve">  Os casos omissos neste Regulamento</w:t>
      </w:r>
      <w:r w:rsidRPr="00494E01">
        <w:rPr>
          <w:rFonts w:ascii="Arial" w:hAnsi="Arial" w:cs="Arial"/>
          <w:b/>
          <w:bCs/>
        </w:rPr>
        <w:t xml:space="preserve"> </w:t>
      </w:r>
      <w:r w:rsidRPr="00494E01">
        <w:rPr>
          <w:rFonts w:ascii="Arial" w:hAnsi="Arial" w:cs="Arial"/>
        </w:rPr>
        <w:t>serão remetidos, deliberados e decididos pela Comissão</w:t>
      </w:r>
      <w:r w:rsidRPr="00494E01">
        <w:rPr>
          <w:rFonts w:ascii="Arial" w:hAnsi="Arial" w:cs="Arial"/>
          <w:spacing w:val="1"/>
        </w:rPr>
        <w:t xml:space="preserve"> </w:t>
      </w:r>
      <w:r w:rsidRPr="00494E01">
        <w:rPr>
          <w:rFonts w:ascii="Arial" w:hAnsi="Arial" w:cs="Arial"/>
        </w:rPr>
        <w:t>Organizadora da XI Conferência Municipal do Meio Ambiente.</w:t>
      </w:r>
    </w:p>
    <w:p w14:paraId="4C1EBDDF" w14:textId="77777777" w:rsidR="001A0558" w:rsidRPr="00494E01" w:rsidRDefault="001A0558">
      <w:pPr>
        <w:pStyle w:val="Corpodetexto"/>
        <w:rPr>
          <w:rFonts w:ascii="Arial" w:hAnsi="Arial" w:cs="Arial"/>
          <w:b/>
        </w:rPr>
      </w:pPr>
    </w:p>
    <w:p w14:paraId="5266FB1D" w14:textId="77777777" w:rsidR="001A0558" w:rsidRPr="00494E01" w:rsidRDefault="00494E01">
      <w:pPr>
        <w:pStyle w:val="Corpodetexto"/>
        <w:rPr>
          <w:rFonts w:ascii="Arial" w:hAnsi="Arial" w:cs="Arial"/>
        </w:rPr>
      </w:pPr>
      <w:r w:rsidRPr="00494E01">
        <w:rPr>
          <w:rFonts w:ascii="Arial" w:hAnsi="Arial" w:cs="Arial"/>
          <w:b/>
        </w:rPr>
        <w:t>Art.</w:t>
      </w:r>
      <w:r w:rsidRPr="00494E01">
        <w:rPr>
          <w:rFonts w:ascii="Arial" w:hAnsi="Arial" w:cs="Arial"/>
          <w:b/>
          <w:bCs/>
        </w:rPr>
        <w:t xml:space="preserve">19 - </w:t>
      </w:r>
      <w:r w:rsidRPr="00494E01">
        <w:rPr>
          <w:rFonts w:ascii="Arial" w:hAnsi="Arial" w:cs="Arial"/>
        </w:rPr>
        <w:t>Este Regulamento entrará em vigor na data de sua publicação, após aprovação</w:t>
      </w:r>
      <w:r w:rsidRPr="00494E01">
        <w:rPr>
          <w:rFonts w:ascii="Arial" w:hAnsi="Arial" w:cs="Arial"/>
          <w:spacing w:val="1"/>
        </w:rPr>
        <w:t xml:space="preserve"> </w:t>
      </w:r>
      <w:r w:rsidRPr="00494E01">
        <w:rPr>
          <w:rFonts w:ascii="Arial" w:hAnsi="Arial" w:cs="Arial"/>
        </w:rPr>
        <w:t>pela</w:t>
      </w:r>
      <w:r w:rsidRPr="00494E01">
        <w:rPr>
          <w:rFonts w:ascii="Arial" w:hAnsi="Arial" w:cs="Arial"/>
          <w:spacing w:val="-2"/>
        </w:rPr>
        <w:t xml:space="preserve"> </w:t>
      </w:r>
      <w:r w:rsidRPr="00494E01">
        <w:rPr>
          <w:rFonts w:ascii="Arial" w:hAnsi="Arial" w:cs="Arial"/>
        </w:rPr>
        <w:t>Comissão Organizadora da XI Conferência Municipal do Meio Ambiente, revogadas</w:t>
      </w:r>
      <w:r w:rsidRPr="00494E01">
        <w:rPr>
          <w:rFonts w:ascii="Arial" w:hAnsi="Arial" w:cs="Arial"/>
          <w:spacing w:val="-1"/>
        </w:rPr>
        <w:t xml:space="preserve"> </w:t>
      </w:r>
      <w:r w:rsidRPr="00494E01">
        <w:rPr>
          <w:rFonts w:ascii="Arial" w:hAnsi="Arial" w:cs="Arial"/>
        </w:rPr>
        <w:t>as</w:t>
      </w:r>
      <w:r w:rsidRPr="00494E01">
        <w:rPr>
          <w:rFonts w:ascii="Arial" w:hAnsi="Arial" w:cs="Arial"/>
          <w:spacing w:val="-2"/>
        </w:rPr>
        <w:t xml:space="preserve"> </w:t>
      </w:r>
      <w:r w:rsidRPr="00494E01">
        <w:rPr>
          <w:rFonts w:ascii="Arial" w:hAnsi="Arial" w:cs="Arial"/>
        </w:rPr>
        <w:t>disposições</w:t>
      </w:r>
      <w:r w:rsidRPr="00494E01">
        <w:rPr>
          <w:rFonts w:ascii="Arial" w:hAnsi="Arial" w:cs="Arial"/>
          <w:spacing w:val="-1"/>
        </w:rPr>
        <w:t xml:space="preserve"> </w:t>
      </w:r>
      <w:r w:rsidRPr="00494E01">
        <w:rPr>
          <w:rFonts w:ascii="Arial" w:hAnsi="Arial" w:cs="Arial"/>
        </w:rPr>
        <w:t xml:space="preserve">contrárias. </w:t>
      </w:r>
    </w:p>
    <w:p w14:paraId="53BC5EFA" w14:textId="77777777" w:rsidR="001A0558" w:rsidRPr="00494E01" w:rsidRDefault="001A0558">
      <w:pPr>
        <w:pStyle w:val="Corpodetexto"/>
        <w:rPr>
          <w:rFonts w:ascii="Arial" w:hAnsi="Arial" w:cs="Arial"/>
          <w:sz w:val="26"/>
        </w:rPr>
      </w:pPr>
    </w:p>
    <w:p w14:paraId="7C9475AF" w14:textId="27EFB4D8" w:rsidR="001A0558" w:rsidRPr="00494E01" w:rsidRDefault="00494E01">
      <w:pPr>
        <w:pStyle w:val="Corpodetexto"/>
        <w:rPr>
          <w:rFonts w:ascii="Arial" w:hAnsi="Arial" w:cs="Arial"/>
        </w:rPr>
      </w:pPr>
      <w:r w:rsidRPr="00494E01">
        <w:rPr>
          <w:rFonts w:ascii="Arial" w:hAnsi="Arial" w:cs="Arial"/>
        </w:rPr>
        <w:t>Londrina</w:t>
      </w:r>
      <w:r w:rsidR="002F5875">
        <w:rPr>
          <w:rFonts w:ascii="Arial" w:hAnsi="Arial" w:cs="Arial"/>
        </w:rPr>
        <w:t xml:space="preserve">, 25 </w:t>
      </w:r>
      <w:r w:rsidRPr="00494E01">
        <w:rPr>
          <w:rFonts w:ascii="Arial" w:hAnsi="Arial" w:cs="Arial"/>
        </w:rPr>
        <w:t xml:space="preserve">de abril de 2022. </w:t>
      </w:r>
    </w:p>
    <w:p w14:paraId="6673A4BF" w14:textId="77777777" w:rsidR="001A0558" w:rsidRPr="00494E01" w:rsidRDefault="001A0558">
      <w:pPr>
        <w:pStyle w:val="Corpodetexto"/>
        <w:rPr>
          <w:rFonts w:ascii="Arial" w:hAnsi="Arial" w:cs="Arial"/>
        </w:rPr>
      </w:pPr>
    </w:p>
    <w:p w14:paraId="7D841C0F" w14:textId="77777777" w:rsidR="001A0558" w:rsidRPr="00494E01" w:rsidRDefault="001A0558">
      <w:pPr>
        <w:pStyle w:val="SemEspaamento"/>
        <w:jc w:val="both"/>
        <w:rPr>
          <w:rFonts w:ascii="Arial" w:hAnsi="Arial" w:cs="Arial"/>
        </w:rPr>
      </w:pPr>
    </w:p>
    <w:p w14:paraId="50356223" w14:textId="77777777" w:rsidR="001A0558" w:rsidRPr="00494E01" w:rsidRDefault="00494E01">
      <w:pPr>
        <w:pStyle w:val="SemEspaamento"/>
        <w:jc w:val="center"/>
        <w:rPr>
          <w:rFonts w:ascii="Arial" w:hAnsi="Arial" w:cs="Arial"/>
        </w:rPr>
      </w:pPr>
      <w:r w:rsidRPr="00494E01">
        <w:rPr>
          <w:rFonts w:ascii="Arial" w:hAnsi="Arial" w:cs="Arial"/>
        </w:rPr>
        <w:t>Miguel Etinger de Araujo Junior</w:t>
      </w:r>
    </w:p>
    <w:p w14:paraId="2B02A7C4" w14:textId="77777777" w:rsidR="001A0558" w:rsidRPr="00494E01" w:rsidRDefault="00494E01">
      <w:pPr>
        <w:pStyle w:val="SemEspaamento"/>
        <w:jc w:val="center"/>
        <w:rPr>
          <w:rFonts w:ascii="Arial" w:hAnsi="Arial" w:cs="Arial"/>
        </w:rPr>
      </w:pPr>
      <w:r w:rsidRPr="00494E01">
        <w:rPr>
          <w:rFonts w:ascii="Arial" w:hAnsi="Arial" w:cs="Arial"/>
        </w:rPr>
        <w:t>Presidente do CONSEMMA</w:t>
      </w:r>
    </w:p>
    <w:p w14:paraId="1FEAD5E2" w14:textId="77777777" w:rsidR="001A0558" w:rsidRPr="00494E01" w:rsidRDefault="00494E01">
      <w:pPr>
        <w:pStyle w:val="SemEspaamento"/>
        <w:jc w:val="center"/>
        <w:rPr>
          <w:rFonts w:ascii="Arial" w:hAnsi="Arial" w:cs="Arial"/>
        </w:rPr>
      </w:pPr>
      <w:r w:rsidRPr="00494E01">
        <w:rPr>
          <w:rFonts w:ascii="Arial" w:hAnsi="Arial" w:cs="Arial"/>
        </w:rPr>
        <w:t>Biênio 2021/2022</w:t>
      </w:r>
      <w:bookmarkStart w:id="5" w:name="_Hlk97982014"/>
      <w:bookmarkEnd w:id="5"/>
    </w:p>
    <w:p w14:paraId="0F1C041D" w14:textId="77777777" w:rsidR="001A0558" w:rsidRPr="00494E01" w:rsidRDefault="001A0558">
      <w:pPr>
        <w:pStyle w:val="Corpodetexto"/>
        <w:rPr>
          <w:rFonts w:ascii="Arial" w:hAnsi="Arial" w:cs="Arial"/>
        </w:rPr>
      </w:pPr>
    </w:p>
    <w:sectPr w:rsidR="001A0558" w:rsidRPr="00494E01">
      <w:pgSz w:w="11906" w:h="16838"/>
      <w:pgMar w:top="1040" w:right="900" w:bottom="280" w:left="960"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8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MT">
    <w:altName w:val="Times New Roman"/>
    <w:charset w:val="00"/>
    <w:family w:val="roman"/>
    <w:pitch w:val="variable"/>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2"/>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64FBF"/>
    <w:multiLevelType w:val="multilevel"/>
    <w:tmpl w:val="3D3A4444"/>
    <w:lvl w:ilvl="0">
      <w:start w:val="1"/>
      <w:numFmt w:val="upp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10D554D"/>
    <w:multiLevelType w:val="multilevel"/>
    <w:tmpl w:val="3F30A8C2"/>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3C34966"/>
    <w:multiLevelType w:val="multilevel"/>
    <w:tmpl w:val="10D07D12"/>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4726B5E"/>
    <w:multiLevelType w:val="multilevel"/>
    <w:tmpl w:val="A40C105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452C5982"/>
    <w:multiLevelType w:val="multilevel"/>
    <w:tmpl w:val="2438DA2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63474E4"/>
    <w:multiLevelType w:val="multilevel"/>
    <w:tmpl w:val="2F54FEDE"/>
    <w:lvl w:ilvl="0">
      <w:start w:val="1"/>
      <w:numFmt w:val="upperRoman"/>
      <w:lvlText w:val="%1."/>
      <w:lvlJc w:val="left"/>
      <w:pPr>
        <w:ind w:left="780" w:hanging="720"/>
      </w:p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6" w15:restartNumberingAfterBreak="0">
    <w:nsid w:val="589B73B8"/>
    <w:multiLevelType w:val="multilevel"/>
    <w:tmpl w:val="75CEF126"/>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702516068">
    <w:abstractNumId w:val="2"/>
  </w:num>
  <w:num w:numId="2" w16cid:durableId="1691953061">
    <w:abstractNumId w:val="5"/>
  </w:num>
  <w:num w:numId="3" w16cid:durableId="1653026910">
    <w:abstractNumId w:val="1"/>
  </w:num>
  <w:num w:numId="4" w16cid:durableId="1328942354">
    <w:abstractNumId w:val="4"/>
  </w:num>
  <w:num w:numId="5" w16cid:durableId="1787770051">
    <w:abstractNumId w:val="6"/>
  </w:num>
  <w:num w:numId="6" w16cid:durableId="178861851">
    <w:abstractNumId w:val="0"/>
  </w:num>
  <w:num w:numId="7" w16cid:durableId="8734681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compat>
    <w:useFELayout/>
    <w:compatSetting w:name="compatibilityMode" w:uri="http://schemas.microsoft.com/office/word" w:val="14"/>
    <w:compatSetting w:name="useWord2013TrackBottomHyphenation" w:uri="http://schemas.microsoft.com/office/word" w:val="1"/>
  </w:compat>
  <w:rsids>
    <w:rsidRoot w:val="001A0558"/>
    <w:rsid w:val="001A0558"/>
    <w:rsid w:val="002F5875"/>
    <w:rsid w:val="00494E01"/>
    <w:rsid w:val="00787EB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3C1DF"/>
  <w15:docId w15:val="{3D542810-D9F4-4330-BEB9-43532D9A5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pt-BR"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pt-PT"/>
    </w:rPr>
  </w:style>
  <w:style w:type="paragraph" w:styleId="Ttulo1">
    <w:name w:val="heading 1"/>
    <w:basedOn w:val="Normal"/>
    <w:uiPriority w:val="9"/>
    <w:qFormat/>
    <w:pPr>
      <w:ind w:left="893" w:hanging="361"/>
      <w:outlineLvl w:val="0"/>
    </w:pPr>
    <w:rPr>
      <w:rFonts w:ascii="Arial" w:eastAsia="Arial" w:hAnsi="Arial" w:cs="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notaderodapChar">
    <w:name w:val="Texto de nota de rodapé Char"/>
    <w:basedOn w:val="Fontepargpadro"/>
    <w:link w:val="Textodenotaderodap"/>
    <w:uiPriority w:val="99"/>
    <w:qFormat/>
    <w:rsid w:val="00DA2D48"/>
    <w:rPr>
      <w:sz w:val="20"/>
      <w:szCs w:val="20"/>
      <w:lang w:val="pt-BR"/>
    </w:rPr>
  </w:style>
  <w:style w:type="character" w:customStyle="1" w:styleId="ncoradanotaderodap">
    <w:name w:val="Âncora da nota de rodapé"/>
    <w:rPr>
      <w:vertAlign w:val="superscript"/>
    </w:rPr>
  </w:style>
  <w:style w:type="character" w:customStyle="1" w:styleId="FootnoteCharacters">
    <w:name w:val="Footnote Characters"/>
    <w:basedOn w:val="Fontepargpadro"/>
    <w:uiPriority w:val="99"/>
    <w:semiHidden/>
    <w:unhideWhenUsed/>
    <w:qFormat/>
    <w:rsid w:val="00DA2D48"/>
    <w:rPr>
      <w:vertAlign w:val="superscript"/>
    </w:rPr>
  </w:style>
  <w:style w:type="character" w:customStyle="1" w:styleId="ListLabel1">
    <w:name w:val="ListLabel 1"/>
    <w:qFormat/>
    <w:rPr>
      <w:rFonts w:eastAsia="Arial MT" w:cs="Arial MT"/>
      <w:w w:val="100"/>
      <w:sz w:val="24"/>
      <w:szCs w:val="24"/>
      <w:lang w:val="pt-PT" w:eastAsia="en-US" w:bidi="ar-SA"/>
    </w:rPr>
  </w:style>
  <w:style w:type="character" w:customStyle="1" w:styleId="ListLabel2">
    <w:name w:val="ListLabel 2"/>
    <w:qFormat/>
    <w:rPr>
      <w:lang w:val="pt-PT" w:eastAsia="en-US" w:bidi="ar-SA"/>
    </w:rPr>
  </w:style>
  <w:style w:type="character" w:customStyle="1" w:styleId="ListLabel3">
    <w:name w:val="ListLabel 3"/>
    <w:qFormat/>
    <w:rPr>
      <w:lang w:val="pt-PT" w:eastAsia="en-US" w:bidi="ar-SA"/>
    </w:rPr>
  </w:style>
  <w:style w:type="character" w:customStyle="1" w:styleId="ListLabel4">
    <w:name w:val="ListLabel 4"/>
    <w:qFormat/>
    <w:rPr>
      <w:lang w:val="pt-PT" w:eastAsia="en-US" w:bidi="ar-SA"/>
    </w:rPr>
  </w:style>
  <w:style w:type="character" w:customStyle="1" w:styleId="ListLabel5">
    <w:name w:val="ListLabel 5"/>
    <w:qFormat/>
    <w:rPr>
      <w:lang w:val="pt-PT" w:eastAsia="en-US" w:bidi="ar-SA"/>
    </w:rPr>
  </w:style>
  <w:style w:type="character" w:customStyle="1" w:styleId="ListLabel6">
    <w:name w:val="ListLabel 6"/>
    <w:qFormat/>
    <w:rPr>
      <w:lang w:val="pt-PT" w:eastAsia="en-US" w:bidi="ar-SA"/>
    </w:rPr>
  </w:style>
  <w:style w:type="character" w:customStyle="1" w:styleId="ListLabel7">
    <w:name w:val="ListLabel 7"/>
    <w:qFormat/>
    <w:rPr>
      <w:lang w:val="pt-PT" w:eastAsia="en-US" w:bidi="ar-SA"/>
    </w:rPr>
  </w:style>
  <w:style w:type="character" w:customStyle="1" w:styleId="ListLabel8">
    <w:name w:val="ListLabel 8"/>
    <w:qFormat/>
    <w:rPr>
      <w:lang w:val="pt-PT" w:eastAsia="en-US" w:bidi="ar-SA"/>
    </w:rPr>
  </w:style>
  <w:style w:type="character" w:customStyle="1" w:styleId="ListLabel9">
    <w:name w:val="ListLabel 9"/>
    <w:qFormat/>
    <w:rPr>
      <w:lang w:val="pt-PT" w:eastAsia="en-US" w:bidi="ar-SA"/>
    </w:rPr>
  </w:style>
  <w:style w:type="character" w:customStyle="1" w:styleId="ListLabel10">
    <w:name w:val="ListLabel 10"/>
    <w:qFormat/>
    <w:rPr>
      <w:rFonts w:eastAsia="Arial MT" w:cs="Arial MT"/>
      <w:w w:val="99"/>
      <w:sz w:val="24"/>
      <w:szCs w:val="24"/>
      <w:lang w:val="pt-PT" w:eastAsia="en-US" w:bidi="ar-SA"/>
    </w:rPr>
  </w:style>
  <w:style w:type="character" w:customStyle="1" w:styleId="ListLabel11">
    <w:name w:val="ListLabel 11"/>
    <w:qFormat/>
    <w:rPr>
      <w:lang w:val="pt-PT" w:eastAsia="en-US" w:bidi="ar-SA"/>
    </w:rPr>
  </w:style>
  <w:style w:type="character" w:customStyle="1" w:styleId="ListLabel12">
    <w:name w:val="ListLabel 12"/>
    <w:qFormat/>
    <w:rPr>
      <w:lang w:val="pt-PT" w:eastAsia="en-US" w:bidi="ar-SA"/>
    </w:rPr>
  </w:style>
  <w:style w:type="character" w:customStyle="1" w:styleId="ListLabel13">
    <w:name w:val="ListLabel 13"/>
    <w:qFormat/>
    <w:rPr>
      <w:lang w:val="pt-PT" w:eastAsia="en-US" w:bidi="ar-SA"/>
    </w:rPr>
  </w:style>
  <w:style w:type="character" w:customStyle="1" w:styleId="ListLabel14">
    <w:name w:val="ListLabel 14"/>
    <w:qFormat/>
    <w:rPr>
      <w:lang w:val="pt-PT" w:eastAsia="en-US" w:bidi="ar-SA"/>
    </w:rPr>
  </w:style>
  <w:style w:type="character" w:customStyle="1" w:styleId="ListLabel15">
    <w:name w:val="ListLabel 15"/>
    <w:qFormat/>
    <w:rPr>
      <w:lang w:val="pt-PT" w:eastAsia="en-US" w:bidi="ar-SA"/>
    </w:rPr>
  </w:style>
  <w:style w:type="character" w:customStyle="1" w:styleId="ListLabel16">
    <w:name w:val="ListLabel 16"/>
    <w:qFormat/>
    <w:rPr>
      <w:lang w:val="pt-PT" w:eastAsia="en-US" w:bidi="ar-SA"/>
    </w:rPr>
  </w:style>
  <w:style w:type="character" w:customStyle="1" w:styleId="ListLabel17">
    <w:name w:val="ListLabel 17"/>
    <w:qFormat/>
    <w:rPr>
      <w:lang w:val="pt-PT" w:eastAsia="en-US" w:bidi="ar-SA"/>
    </w:rPr>
  </w:style>
  <w:style w:type="character" w:customStyle="1" w:styleId="ListLabel18">
    <w:name w:val="ListLabel 18"/>
    <w:qFormat/>
    <w:rPr>
      <w:lang w:val="pt-PT" w:eastAsia="en-US" w:bidi="ar-SA"/>
    </w:rPr>
  </w:style>
  <w:style w:type="character" w:customStyle="1" w:styleId="ListLabel19">
    <w:name w:val="ListLabel 19"/>
    <w:qFormat/>
    <w:rPr>
      <w:rFonts w:eastAsia="Arial MT" w:cs="Arial MT"/>
      <w:w w:val="99"/>
      <w:sz w:val="24"/>
      <w:szCs w:val="24"/>
      <w:lang w:val="pt-PT" w:eastAsia="en-US" w:bidi="ar-SA"/>
    </w:rPr>
  </w:style>
  <w:style w:type="character" w:customStyle="1" w:styleId="ListLabel20">
    <w:name w:val="ListLabel 20"/>
    <w:qFormat/>
    <w:rPr>
      <w:lang w:val="pt-PT" w:eastAsia="en-US" w:bidi="ar-SA"/>
    </w:rPr>
  </w:style>
  <w:style w:type="character" w:customStyle="1" w:styleId="ListLabel21">
    <w:name w:val="ListLabel 21"/>
    <w:qFormat/>
    <w:rPr>
      <w:lang w:val="pt-PT" w:eastAsia="en-US" w:bidi="ar-SA"/>
    </w:rPr>
  </w:style>
  <w:style w:type="character" w:customStyle="1" w:styleId="ListLabel22">
    <w:name w:val="ListLabel 22"/>
    <w:qFormat/>
    <w:rPr>
      <w:lang w:val="pt-PT" w:eastAsia="en-US" w:bidi="ar-SA"/>
    </w:rPr>
  </w:style>
  <w:style w:type="character" w:customStyle="1" w:styleId="ListLabel23">
    <w:name w:val="ListLabel 23"/>
    <w:qFormat/>
    <w:rPr>
      <w:lang w:val="pt-PT" w:eastAsia="en-US" w:bidi="ar-SA"/>
    </w:rPr>
  </w:style>
  <w:style w:type="character" w:customStyle="1" w:styleId="ListLabel24">
    <w:name w:val="ListLabel 24"/>
    <w:qFormat/>
    <w:rPr>
      <w:lang w:val="pt-PT" w:eastAsia="en-US" w:bidi="ar-SA"/>
    </w:rPr>
  </w:style>
  <w:style w:type="character" w:customStyle="1" w:styleId="ListLabel25">
    <w:name w:val="ListLabel 25"/>
    <w:qFormat/>
    <w:rPr>
      <w:lang w:val="pt-PT" w:eastAsia="en-US" w:bidi="ar-SA"/>
    </w:rPr>
  </w:style>
  <w:style w:type="character" w:customStyle="1" w:styleId="ListLabel26">
    <w:name w:val="ListLabel 26"/>
    <w:qFormat/>
    <w:rPr>
      <w:lang w:val="pt-PT" w:eastAsia="en-US" w:bidi="ar-SA"/>
    </w:rPr>
  </w:style>
  <w:style w:type="character" w:customStyle="1" w:styleId="ListLabel27">
    <w:name w:val="ListLabel 27"/>
    <w:qFormat/>
    <w:rPr>
      <w:lang w:val="pt-PT" w:eastAsia="en-US" w:bidi="ar-SA"/>
    </w:rPr>
  </w:style>
  <w:style w:type="character" w:customStyle="1" w:styleId="ListLabel28">
    <w:name w:val="ListLabel 28"/>
    <w:qFormat/>
    <w:rPr>
      <w:rFonts w:eastAsia="Arial MT" w:cs="Arial MT"/>
      <w:w w:val="100"/>
      <w:sz w:val="24"/>
      <w:szCs w:val="24"/>
      <w:lang w:val="pt-PT" w:eastAsia="en-US" w:bidi="ar-SA"/>
    </w:rPr>
  </w:style>
  <w:style w:type="character" w:customStyle="1" w:styleId="ListLabel29">
    <w:name w:val="ListLabel 29"/>
    <w:qFormat/>
    <w:rPr>
      <w:lang w:val="pt-PT" w:eastAsia="en-US" w:bidi="ar-SA"/>
    </w:rPr>
  </w:style>
  <w:style w:type="character" w:customStyle="1" w:styleId="ListLabel30">
    <w:name w:val="ListLabel 30"/>
    <w:qFormat/>
    <w:rPr>
      <w:lang w:val="pt-PT" w:eastAsia="en-US" w:bidi="ar-SA"/>
    </w:rPr>
  </w:style>
  <w:style w:type="character" w:customStyle="1" w:styleId="ListLabel31">
    <w:name w:val="ListLabel 31"/>
    <w:qFormat/>
    <w:rPr>
      <w:lang w:val="pt-PT" w:eastAsia="en-US" w:bidi="ar-SA"/>
    </w:rPr>
  </w:style>
  <w:style w:type="character" w:customStyle="1" w:styleId="ListLabel32">
    <w:name w:val="ListLabel 32"/>
    <w:qFormat/>
    <w:rPr>
      <w:lang w:val="pt-PT" w:eastAsia="en-US" w:bidi="ar-SA"/>
    </w:rPr>
  </w:style>
  <w:style w:type="character" w:customStyle="1" w:styleId="ListLabel33">
    <w:name w:val="ListLabel 33"/>
    <w:qFormat/>
    <w:rPr>
      <w:lang w:val="pt-PT" w:eastAsia="en-US" w:bidi="ar-SA"/>
    </w:rPr>
  </w:style>
  <w:style w:type="character" w:customStyle="1" w:styleId="ListLabel34">
    <w:name w:val="ListLabel 34"/>
    <w:qFormat/>
    <w:rPr>
      <w:lang w:val="pt-PT" w:eastAsia="en-US" w:bidi="ar-SA"/>
    </w:rPr>
  </w:style>
  <w:style w:type="character" w:customStyle="1" w:styleId="ListLabel35">
    <w:name w:val="ListLabel 35"/>
    <w:qFormat/>
    <w:rPr>
      <w:lang w:val="pt-PT" w:eastAsia="en-US" w:bidi="ar-SA"/>
    </w:rPr>
  </w:style>
  <w:style w:type="character" w:customStyle="1" w:styleId="ListLabel36">
    <w:name w:val="ListLabel 36"/>
    <w:qFormat/>
    <w:rPr>
      <w:lang w:val="pt-PT" w:eastAsia="en-US" w:bidi="ar-SA"/>
    </w:rPr>
  </w:style>
  <w:style w:type="character" w:customStyle="1" w:styleId="ListLabel37">
    <w:name w:val="ListLabel 37"/>
    <w:qFormat/>
    <w:rPr>
      <w:rFonts w:eastAsia="Arial MT" w:cs="Arial MT"/>
      <w:w w:val="100"/>
      <w:sz w:val="24"/>
      <w:szCs w:val="24"/>
      <w:lang w:val="pt-PT" w:eastAsia="en-US" w:bidi="ar-SA"/>
    </w:rPr>
  </w:style>
  <w:style w:type="character" w:customStyle="1" w:styleId="ListLabel38">
    <w:name w:val="ListLabel 38"/>
    <w:qFormat/>
    <w:rPr>
      <w:rFonts w:eastAsia="Symbol" w:cs="Symbol"/>
      <w:w w:val="100"/>
      <w:sz w:val="24"/>
      <w:szCs w:val="24"/>
      <w:lang w:val="pt-PT" w:eastAsia="en-US" w:bidi="ar-SA"/>
    </w:rPr>
  </w:style>
  <w:style w:type="character" w:customStyle="1" w:styleId="ListLabel39">
    <w:name w:val="ListLabel 39"/>
    <w:qFormat/>
    <w:rPr>
      <w:rFonts w:eastAsia="Symbol" w:cs="Symbol"/>
      <w:w w:val="100"/>
      <w:sz w:val="24"/>
      <w:szCs w:val="24"/>
      <w:lang w:val="pt-PT" w:eastAsia="en-US" w:bidi="ar-SA"/>
    </w:rPr>
  </w:style>
  <w:style w:type="character" w:customStyle="1" w:styleId="ListLabel40">
    <w:name w:val="ListLabel 40"/>
    <w:qFormat/>
    <w:rPr>
      <w:lang w:val="pt-PT" w:eastAsia="en-US" w:bidi="ar-SA"/>
    </w:rPr>
  </w:style>
  <w:style w:type="character" w:customStyle="1" w:styleId="ListLabel41">
    <w:name w:val="ListLabel 41"/>
    <w:qFormat/>
    <w:rPr>
      <w:lang w:val="pt-PT" w:eastAsia="en-US" w:bidi="ar-SA"/>
    </w:rPr>
  </w:style>
  <w:style w:type="character" w:customStyle="1" w:styleId="ListLabel42">
    <w:name w:val="ListLabel 42"/>
    <w:qFormat/>
    <w:rPr>
      <w:lang w:val="pt-PT" w:eastAsia="en-US" w:bidi="ar-SA"/>
    </w:rPr>
  </w:style>
  <w:style w:type="character" w:customStyle="1" w:styleId="ListLabel43">
    <w:name w:val="ListLabel 43"/>
    <w:qFormat/>
    <w:rPr>
      <w:lang w:val="pt-PT" w:eastAsia="en-US" w:bidi="ar-SA"/>
    </w:rPr>
  </w:style>
  <w:style w:type="character" w:customStyle="1" w:styleId="ListLabel44">
    <w:name w:val="ListLabel 44"/>
    <w:qFormat/>
    <w:rPr>
      <w:lang w:val="pt-PT" w:eastAsia="en-US" w:bidi="ar-SA"/>
    </w:rPr>
  </w:style>
  <w:style w:type="character" w:customStyle="1" w:styleId="ListLabel45">
    <w:name w:val="ListLabel 45"/>
    <w:qFormat/>
    <w:rPr>
      <w:lang w:val="pt-PT" w:eastAsia="en-US" w:bidi="ar-SA"/>
    </w:rPr>
  </w:style>
  <w:style w:type="character" w:customStyle="1" w:styleId="Marcas">
    <w:name w:val="Marcas"/>
    <w:qFormat/>
    <w:rPr>
      <w:rFonts w:ascii="OpenSymbol" w:eastAsia="OpenSymbol" w:hAnsi="OpenSymbol" w:cs="OpenSymbol"/>
    </w:rPr>
  </w:style>
  <w:style w:type="character" w:customStyle="1" w:styleId="Smbolosdenumerao">
    <w:name w:val="Símbolos de numeração"/>
    <w:qFormat/>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uiPriority w:val="1"/>
    <w:qFormat/>
    <w:pPr>
      <w:jc w:val="both"/>
    </w:pPr>
  </w:style>
  <w:style w:type="paragraph" w:styleId="Lista">
    <w:name w:val="List"/>
    <w:basedOn w:val="Corpodetexto"/>
    <w:rPr>
      <w:rFonts w:cs="Mangal"/>
    </w:rPr>
  </w:style>
  <w:style w:type="paragraph" w:styleId="Legenda">
    <w:name w:val="caption"/>
    <w:basedOn w:val="Normal"/>
    <w:qFormat/>
    <w:pPr>
      <w:suppressLineNumbers/>
      <w:spacing w:before="120" w:after="120"/>
    </w:pPr>
    <w:rPr>
      <w:rFonts w:cs="Mangal"/>
      <w:i/>
      <w:iCs/>
    </w:rPr>
  </w:style>
  <w:style w:type="paragraph" w:customStyle="1" w:styleId="ndice">
    <w:name w:val="Índice"/>
    <w:basedOn w:val="Normal"/>
    <w:qFormat/>
    <w:pPr>
      <w:suppressLineNumbers/>
    </w:pPr>
    <w:rPr>
      <w:rFonts w:cs="Mangal"/>
    </w:rPr>
  </w:style>
  <w:style w:type="paragraph" w:styleId="PargrafodaLista">
    <w:name w:val="List Paragraph"/>
    <w:basedOn w:val="Normal"/>
    <w:uiPriority w:val="1"/>
    <w:qFormat/>
    <w:pPr>
      <w:ind w:left="172"/>
      <w:jc w:val="both"/>
    </w:pPr>
  </w:style>
  <w:style w:type="paragraph" w:customStyle="1" w:styleId="TableParagraph">
    <w:name w:val="Table Paragraph"/>
    <w:basedOn w:val="Normal"/>
    <w:uiPriority w:val="1"/>
    <w:qFormat/>
    <w:pPr>
      <w:spacing w:before="17"/>
      <w:ind w:left="112"/>
    </w:pPr>
  </w:style>
  <w:style w:type="paragraph" w:styleId="Textodenotaderodap">
    <w:name w:val="footnote text"/>
    <w:basedOn w:val="Normal"/>
    <w:link w:val="TextodenotaderodapChar"/>
    <w:uiPriority w:val="99"/>
    <w:unhideWhenUsed/>
    <w:rsid w:val="00DA2D48"/>
    <w:rPr>
      <w:rFonts w:asciiTheme="minorHAnsi" w:eastAsiaTheme="minorHAnsi" w:hAnsiTheme="minorHAnsi" w:cstheme="minorBidi"/>
      <w:sz w:val="20"/>
      <w:szCs w:val="20"/>
      <w:lang w:val="pt-BR"/>
    </w:rPr>
  </w:style>
  <w:style w:type="paragraph" w:styleId="SemEspaamento">
    <w:name w:val="No Spacing"/>
    <w:uiPriority w:val="1"/>
    <w:qFormat/>
    <w:rsid w:val="00E368AB"/>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table" w:styleId="Tabelacomgrade">
    <w:name w:val="Table Grid"/>
    <w:basedOn w:val="Tabelanormal"/>
    <w:uiPriority w:val="39"/>
    <w:rsid w:val="00CC56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1954</Words>
  <Characters>10557</Characters>
  <Application>Microsoft Office Word</Application>
  <DocSecurity>0</DocSecurity>
  <Lines>87</Lines>
  <Paragraphs>24</Paragraphs>
  <ScaleCrop>false</ScaleCrop>
  <Company/>
  <LinksUpToDate>false</LinksUpToDate>
  <CharactersWithSpaces>12487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Queila Maria L. Spoladore</dc:creator>
  <dc:description/>
  <cp:lastModifiedBy>Miguel Etinger De Araujo Junior</cp:lastModifiedBy>
  <cp:revision>2</cp:revision>
  <dcterms:created xsi:type="dcterms:W3CDTF">2022-05-15T20:43:00Z</dcterms:created>
  <dcterms:modified xsi:type="dcterms:W3CDTF">2022-05-15T20:43:00Z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2019-10-10T00:00:00Z</vt:filetime>
  </property>
  <property fmtid="{D5CDD505-2E9C-101B-9397-08002B2CF9AE}" pid="4" name="Creator">
    <vt:lpwstr>Microsoft® Word 2013</vt:lpwstr>
  </property>
  <property fmtid="{D5CDD505-2E9C-101B-9397-08002B2CF9AE}" pid="5" name="DocSecurity">
    <vt:i4>0</vt:i4>
  </property>
  <property fmtid="{D5CDD505-2E9C-101B-9397-08002B2CF9AE}" pid="6" name="HyperlinksChanged">
    <vt:bool>false</vt:bool>
  </property>
  <property fmtid="{D5CDD505-2E9C-101B-9397-08002B2CF9AE}" pid="7" name="LastSaved">
    <vt:filetime>2022-03-08T00:00:00Z</vt:filetime>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