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47325E" w14:textId="77777777" w:rsidR="00FC4653" w:rsidRDefault="00334EFF" w:rsidP="00FC4653">
      <w:pPr>
        <w:spacing w:after="0" w:line="240" w:lineRule="auto"/>
        <w:rPr>
          <w:rFonts w:ascii="Calibri" w:eastAsia="Calibri" w:hAnsi="Calibri" w:cs="Calibri"/>
        </w:rPr>
      </w:pPr>
      <w:r>
        <w:rPr>
          <w:rFonts w:eastAsiaTheme="minorEastAsia"/>
          <w:noProof/>
        </w:rPr>
        <w:object w:dxaOrig="1440" w:dyaOrig="1440" w14:anchorId="329F4B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81pt;height:63.75pt;z-index:251659264;mso-position-horizontal:left;mso-position-horizontal-relative:margin;mso-position-vertical:top;mso-position-vertical-relative:margin" filled="t">
            <v:imagedata r:id="rId4" o:title=""/>
            <o:lock v:ext="edit" aspectratio="f"/>
            <w10:wrap type="square" anchorx="margin" anchory="margin"/>
          </v:shape>
          <o:OLEObject Type="Embed" ProgID="StaticMetafile" ShapeID="_x0000_s1026" DrawAspect="Content" ObjectID="_1645376211" r:id="rId5"/>
        </w:object>
      </w:r>
    </w:p>
    <w:p w14:paraId="6563FDF6" w14:textId="77777777" w:rsidR="00FC4653" w:rsidRDefault="00FC4653" w:rsidP="00FC4653">
      <w:pPr>
        <w:spacing w:after="0" w:line="240" w:lineRule="auto"/>
        <w:jc w:val="center"/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14:paraId="4812C0F3" w14:textId="77777777" w:rsidR="00FC4653" w:rsidRDefault="00FC4653" w:rsidP="00FC4653"/>
    <w:p w14:paraId="12810A6A" w14:textId="77777777" w:rsidR="00FC4653" w:rsidRDefault="007C7C66" w:rsidP="00FC4653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ATA DA XI REUNIÃO ORDINÁRIA DO C</w:t>
      </w:r>
      <w:r w:rsidR="00FC4653" w:rsidRPr="00AF5765">
        <w:rPr>
          <w:rFonts w:ascii="Times New Roman" w:hAnsi="Times New Roman"/>
          <w:b/>
          <w:sz w:val="24"/>
        </w:rPr>
        <w:t>MDPD</w:t>
      </w:r>
    </w:p>
    <w:p w14:paraId="7B7939B4" w14:textId="77777777" w:rsidR="007C7C66" w:rsidRPr="00AF5765" w:rsidRDefault="007C7C66" w:rsidP="00FC4653">
      <w:pPr>
        <w:rPr>
          <w:rFonts w:ascii="Times New Roman" w:hAnsi="Times New Roman"/>
          <w:b/>
          <w:sz w:val="24"/>
        </w:rPr>
      </w:pPr>
    </w:p>
    <w:p w14:paraId="74A7AD3E" w14:textId="77777777" w:rsidR="007A62FD" w:rsidRPr="000B53B1" w:rsidRDefault="007C7C66" w:rsidP="000B53B1">
      <w:pPr>
        <w:jc w:val="both"/>
      </w:pPr>
      <w:r w:rsidRPr="000B53B1">
        <w:rPr>
          <w:rFonts w:ascii="Times New Roman" w:hAnsi="Times New Roman"/>
          <w:sz w:val="24"/>
        </w:rPr>
        <w:t xml:space="preserve">Aos nove dias do mês de dezembro do ano de dois mil e dezenove, </w:t>
      </w:r>
      <w:r w:rsidR="00442480" w:rsidRPr="000B53B1">
        <w:rPr>
          <w:rFonts w:ascii="Times New Roman" w:hAnsi="Times New Roman"/>
          <w:sz w:val="24"/>
        </w:rPr>
        <w:t xml:space="preserve">no período de quatorze às dezessete horas no auditório da Prefeitura Municipal de Londrina, ocorreu a décima primeira reunião ordinária do Conselho Municipal dos Direitos da Pessoa com Deficiência de Londrina – CMDPD, com a participação das seguintes representações: </w:t>
      </w:r>
      <w:r w:rsidR="000B53B1">
        <w:rPr>
          <w:rFonts w:ascii="Times New Roman" w:hAnsi="Times New Roman"/>
          <w:sz w:val="24"/>
        </w:rPr>
        <w:t>em nome das entidades</w:t>
      </w:r>
      <w:r w:rsidR="000C2F9B" w:rsidRPr="000B53B1">
        <w:rPr>
          <w:rFonts w:ascii="Times New Roman" w:hAnsi="Times New Roman"/>
          <w:sz w:val="24"/>
        </w:rPr>
        <w:t xml:space="preserve"> da </w:t>
      </w:r>
      <w:r w:rsidR="000B53B1">
        <w:rPr>
          <w:rFonts w:ascii="Times New Roman" w:hAnsi="Times New Roman"/>
          <w:sz w:val="24"/>
        </w:rPr>
        <w:t>s</w:t>
      </w:r>
      <w:r w:rsidR="000C2F9B" w:rsidRPr="000B53B1">
        <w:rPr>
          <w:rFonts w:ascii="Times New Roman" w:hAnsi="Times New Roman"/>
          <w:sz w:val="24"/>
        </w:rPr>
        <w:t xml:space="preserve">ociedade </w:t>
      </w:r>
      <w:r w:rsidR="000B53B1">
        <w:rPr>
          <w:rFonts w:ascii="Times New Roman" w:hAnsi="Times New Roman"/>
          <w:sz w:val="24"/>
        </w:rPr>
        <w:t>c</w:t>
      </w:r>
      <w:r w:rsidR="000C2F9B" w:rsidRPr="000B53B1">
        <w:rPr>
          <w:rFonts w:ascii="Times New Roman" w:hAnsi="Times New Roman"/>
          <w:sz w:val="24"/>
        </w:rPr>
        <w:t xml:space="preserve">ivil, </w:t>
      </w:r>
      <w:r w:rsidR="000C2F9B" w:rsidRPr="000B53B1">
        <w:rPr>
          <w:rFonts w:ascii="Times New Roman" w:hAnsi="Times New Roman"/>
          <w:color w:val="000000"/>
          <w:sz w:val="24"/>
          <w:szCs w:val="24"/>
        </w:rPr>
        <w:t>V</w:t>
      </w:r>
      <w:r w:rsidR="000C2F9B" w:rsidRPr="000B53B1">
        <w:rPr>
          <w:rFonts w:ascii="Times New Roman" w:hAnsi="Times New Roman"/>
          <w:sz w:val="24"/>
        </w:rPr>
        <w:t>anessa Carlos</w:t>
      </w:r>
      <w:r w:rsidR="000C2F9B" w:rsidRPr="000B53B1">
        <w:rPr>
          <w:rFonts w:ascii="Times New Roman" w:hAnsi="Times New Roman"/>
          <w:color w:val="000000"/>
          <w:sz w:val="24"/>
          <w:szCs w:val="24"/>
        </w:rPr>
        <w:t xml:space="preserve"> - Cáritas Arquidiocesana de Londrina; Adriana Fábia Zaganini Paschoal - Associação Flávia Cristina; </w:t>
      </w:r>
      <w:r w:rsidR="00F93A9C" w:rsidRPr="000B53B1">
        <w:rPr>
          <w:rFonts w:ascii="Times New Roman" w:hAnsi="Times New Roman"/>
          <w:color w:val="000000"/>
          <w:sz w:val="24"/>
          <w:szCs w:val="24"/>
        </w:rPr>
        <w:t>Simone Salamão –</w:t>
      </w:r>
      <w:r w:rsidR="007A62FD" w:rsidRPr="000B53B1">
        <w:rPr>
          <w:rFonts w:ascii="Times New Roman" w:hAnsi="Times New Roman"/>
          <w:color w:val="000000"/>
          <w:sz w:val="24"/>
          <w:szCs w:val="24"/>
        </w:rPr>
        <w:t xml:space="preserve"> A</w:t>
      </w:r>
      <w:r w:rsidR="007A62FD" w:rsidRPr="000B53B1">
        <w:rPr>
          <w:color w:val="000000"/>
          <w:sz w:val="24"/>
          <w:szCs w:val="24"/>
        </w:rPr>
        <w:t xml:space="preserve">ssociação de Pais e Amigos de Pessoas com Síndrome de Down - APS DOWN; </w:t>
      </w:r>
      <w:r w:rsidR="000C2F9B" w:rsidRPr="000B53B1">
        <w:rPr>
          <w:rFonts w:ascii="Times New Roman" w:hAnsi="Times New Roman"/>
          <w:color w:val="000000"/>
          <w:sz w:val="24"/>
          <w:szCs w:val="24"/>
        </w:rPr>
        <w:t>Aparecido Dauques – Associação dos Deficientes Visuais de Londrina – ADEVILON; J</w:t>
      </w:r>
      <w:r w:rsidR="000C2F9B" w:rsidRPr="000B53B1">
        <w:rPr>
          <w:rFonts w:ascii="Times New Roman" w:hAnsi="Times New Roman"/>
          <w:sz w:val="24"/>
        </w:rPr>
        <w:t xml:space="preserve">oão Juliani - Pontifícia Universidade Católica do Paraná - PUC/PR. Representando o </w:t>
      </w:r>
      <w:r w:rsidR="000C2F9B" w:rsidRPr="000B53B1">
        <w:rPr>
          <w:rFonts w:ascii="Times New Roman" w:hAnsi="Times New Roman"/>
          <w:color w:val="000000"/>
          <w:sz w:val="24"/>
          <w:szCs w:val="24"/>
        </w:rPr>
        <w:t xml:space="preserve">PODER PÚBLICO, estiveram presentes: Rogério de Paula Santos - </w:t>
      </w:r>
      <w:r w:rsidR="000C2F9B" w:rsidRPr="000B53B1">
        <w:rPr>
          <w:color w:val="000000"/>
          <w:sz w:val="24"/>
          <w:szCs w:val="24"/>
        </w:rPr>
        <w:t>Serviço de Informação Nacional de Emprego – SINE</w:t>
      </w:r>
      <w:r w:rsidR="000C2F9B" w:rsidRPr="000B53B1">
        <w:rPr>
          <w:rFonts w:ascii="Times New Roman" w:hAnsi="Times New Roman"/>
          <w:color w:val="000000"/>
          <w:sz w:val="24"/>
          <w:szCs w:val="24"/>
        </w:rPr>
        <w:t xml:space="preserve">; Martinha Clarete Dutra - SECRETARIA MUNICIPAL DE EDUCAÇÃO – SME; Fabiana Hiroko Osawa – Autarquia Municipal de Saúde – AMS; </w:t>
      </w:r>
      <w:r w:rsidR="00F213D9" w:rsidRPr="000B53B1">
        <w:rPr>
          <w:color w:val="000000"/>
          <w:sz w:val="24"/>
          <w:szCs w:val="24"/>
        </w:rPr>
        <w:t>Carolina Arfelli Bungart</w:t>
      </w:r>
      <w:r w:rsidR="00F213D9" w:rsidRPr="000B53B1">
        <w:rPr>
          <w:sz w:val="24"/>
          <w:szCs w:val="24"/>
        </w:rPr>
        <w:t xml:space="preserve"> - </w:t>
      </w:r>
      <w:r w:rsidR="000C2F9B" w:rsidRPr="000B53B1">
        <w:rPr>
          <w:sz w:val="24"/>
          <w:szCs w:val="24"/>
        </w:rPr>
        <w:t>Secretaria Municipal de Assistência Social – SMAS</w:t>
      </w:r>
      <w:r w:rsidR="00833BA7" w:rsidRPr="000B53B1">
        <w:rPr>
          <w:color w:val="000000"/>
          <w:sz w:val="24"/>
          <w:szCs w:val="24"/>
        </w:rPr>
        <w:t xml:space="preserve"> e Paulo Santiago Hernandes Tinoco – Companhia de Trânsito e Urbanização. </w:t>
      </w:r>
      <w:r w:rsidR="000C2F9B" w:rsidRPr="000B53B1">
        <w:rPr>
          <w:sz w:val="24"/>
          <w:szCs w:val="24"/>
        </w:rPr>
        <w:t>Como convidad</w:t>
      </w:r>
      <w:r w:rsidR="00833BA7" w:rsidRPr="000B53B1">
        <w:rPr>
          <w:sz w:val="24"/>
          <w:szCs w:val="24"/>
        </w:rPr>
        <w:t>o</w:t>
      </w:r>
      <w:r w:rsidR="000C2F9B" w:rsidRPr="000B53B1">
        <w:rPr>
          <w:sz w:val="24"/>
          <w:szCs w:val="24"/>
        </w:rPr>
        <w:t xml:space="preserve">s, compareceram: </w:t>
      </w:r>
    </w:p>
    <w:p w14:paraId="5FAE114B" w14:textId="77777777" w:rsidR="00C0778C" w:rsidRDefault="007A62FD" w:rsidP="000B53B1">
      <w:pPr>
        <w:jc w:val="both"/>
        <w:rPr>
          <w:rFonts w:ascii="Times New Roman" w:hAnsi="Times New Roman"/>
          <w:sz w:val="24"/>
        </w:rPr>
      </w:pPr>
      <w:r w:rsidRPr="000B53B1">
        <w:t>Idalina Marques – diretora da APS DOWN</w:t>
      </w:r>
      <w:r w:rsidR="00833BA7" w:rsidRPr="000B53B1">
        <w:t xml:space="preserve">; </w:t>
      </w:r>
      <w:r w:rsidRPr="000B53B1">
        <w:t>Márcio Rafael da Silva – diretor pedagógico do Instituto Roberto Miranda</w:t>
      </w:r>
      <w:r w:rsidR="00833BA7" w:rsidRPr="000B53B1">
        <w:t xml:space="preserve">; </w:t>
      </w:r>
      <w:r w:rsidRPr="000B53B1">
        <w:t>Bruna Sofia Nardin Pereira</w:t>
      </w:r>
      <w:r w:rsidR="00833BA7" w:rsidRPr="000B53B1">
        <w:t xml:space="preserve"> e </w:t>
      </w:r>
      <w:r w:rsidRPr="000B53B1">
        <w:t>Hugo Alexandre Nardin Pereira</w:t>
      </w:r>
      <w:r w:rsidR="00833BA7" w:rsidRPr="000B53B1">
        <w:t xml:space="preserve"> – filhos da Conselheira Eliane Pereira. Feita a chamada nominal, por meio da qual aferiu-se a presença dos representantes ora nominados, a Presidente do CMDPD cumprimentou todos e todas, agradeceu cada um e cada uma, particularmente, os convidados para apresentação das principais ações desenvolvidas pelas instituições que representam. O círculo de formação continuada dos Conselheiros e Conselheiras teve início com o pronunciamento da </w:t>
      </w:r>
      <w:r w:rsidR="00BD13AA" w:rsidRPr="000B53B1">
        <w:t>Diretora da APS DOWN, Idalina Marques e, na sequência, foi convidado a fazer uso da palavra, o Diretor Pedagógico do Instituto Roberto Miranda, Márcio Rafael da Silva.</w:t>
      </w:r>
      <w:r w:rsidR="00E40074" w:rsidRPr="000B53B1">
        <w:t xml:space="preserve"> Depois d</w:t>
      </w:r>
      <w:r w:rsidR="00921C7D">
        <w:t xml:space="preserve">as </w:t>
      </w:r>
      <w:r w:rsidR="00E40074" w:rsidRPr="000B53B1">
        <w:t>apresentações, os Conselheiros e Conselheiras foram chamados a fazerem seus questionamentos e considerações sobre os aspectos concernentes às falas dos convidados, cujas sínteses encontram-se anexas a este documento.</w:t>
      </w:r>
      <w:r w:rsidR="00CC7D09" w:rsidRPr="000B53B1">
        <w:t xml:space="preserve"> Concluídos os comentários da Plenária, a Presidente do CMDPD ressaltou a importância da participação das entidades neste Colegiado, sobretudo, a necessidade de divulgação das atividades em desenvolvimento por elas. </w:t>
      </w:r>
      <w:r w:rsidR="00921C7D">
        <w:t>A Presidente enalteceu a colaboração de todos os órgãos e entidades que participaram da formação continuada d</w:t>
      </w:r>
      <w:r w:rsidR="00CC7D09" w:rsidRPr="000B53B1">
        <w:t>urante todo o ano de dois mil e dezenove</w:t>
      </w:r>
      <w:r w:rsidR="00921C7D">
        <w:t>.</w:t>
      </w:r>
      <w:r w:rsidR="00CC7D09" w:rsidRPr="000B53B1">
        <w:t xml:space="preserve"> </w:t>
      </w:r>
      <w:r w:rsidR="00921C7D">
        <w:t>E</w:t>
      </w:r>
      <w:r w:rsidR="00CC7D09" w:rsidRPr="000B53B1">
        <w:t xml:space="preserve">m cada reunião ordinária, houve a oportunidade de se discutir temas muito caros à vida das pessoas com deficiência. </w:t>
      </w:r>
      <w:r w:rsidR="006438D4" w:rsidRPr="000B53B1">
        <w:t xml:space="preserve">Por isso, novamente, agradeceu à diretora e ao diretor pela preciosa colaboração. </w:t>
      </w:r>
      <w:r w:rsidR="00FD7A29" w:rsidRPr="000B53B1">
        <w:t>Em ato contínuo, a Presidente propôs à Plenária a a</w:t>
      </w:r>
      <w:r w:rsidR="00FC4653" w:rsidRPr="000B53B1">
        <w:rPr>
          <w:rFonts w:ascii="Times New Roman" w:hAnsi="Times New Roman"/>
          <w:sz w:val="24"/>
        </w:rPr>
        <w:t>preciação da Ata da X Reunião Ordinária do CMDPD</w:t>
      </w:r>
      <w:r w:rsidR="00FD7A29" w:rsidRPr="000B53B1">
        <w:rPr>
          <w:rFonts w:ascii="Times New Roman" w:hAnsi="Times New Roman"/>
          <w:sz w:val="24"/>
        </w:rPr>
        <w:t xml:space="preserve"> e da pauta sugerida para esta décima primeira reunião ordinária do CMDPD. </w:t>
      </w:r>
      <w:r w:rsidR="00E81BBF" w:rsidRPr="000B53B1">
        <w:rPr>
          <w:rFonts w:ascii="Times New Roman" w:hAnsi="Times New Roman"/>
          <w:sz w:val="24"/>
        </w:rPr>
        <w:t xml:space="preserve">Não havendo nenhuma observação, a Plenária aprovou a Ata da X Reunião Ordinária do CMDPD, assim como a pauta proposta para a presente reunião. </w:t>
      </w:r>
      <w:r w:rsidR="006A036E" w:rsidRPr="000B53B1">
        <w:rPr>
          <w:rFonts w:ascii="Times New Roman" w:hAnsi="Times New Roman"/>
          <w:sz w:val="24"/>
        </w:rPr>
        <w:t xml:space="preserve">Desse modo, foi convidada a representante da Comissão Temática que estudou os conceitos de residência inclusiva e a definição da atual política de acolhimento institucional </w:t>
      </w:r>
      <w:r w:rsidR="00C741BE" w:rsidRPr="000B53B1">
        <w:rPr>
          <w:rFonts w:ascii="Times New Roman" w:hAnsi="Times New Roman"/>
          <w:sz w:val="24"/>
        </w:rPr>
        <w:t xml:space="preserve">de pessoas com deficiência no âmbito do Sistema Único de Assistência </w:t>
      </w:r>
      <w:r w:rsidR="00C741BE" w:rsidRPr="000B53B1">
        <w:rPr>
          <w:rFonts w:ascii="Times New Roman" w:hAnsi="Times New Roman"/>
          <w:sz w:val="24"/>
        </w:rPr>
        <w:lastRenderedPageBreak/>
        <w:t>Social, Vanessa Carlo, para apresentar o relatório final</w:t>
      </w:r>
      <w:r w:rsidR="00E70DC4">
        <w:rPr>
          <w:rFonts w:ascii="Times New Roman" w:hAnsi="Times New Roman"/>
          <w:sz w:val="24"/>
        </w:rPr>
        <w:t xml:space="preserve"> dos trabalhos realizados pelo grupo</w:t>
      </w:r>
      <w:r w:rsidR="00C741BE" w:rsidRPr="000B53B1">
        <w:rPr>
          <w:rFonts w:ascii="Times New Roman" w:hAnsi="Times New Roman"/>
          <w:sz w:val="24"/>
        </w:rPr>
        <w:t>.</w:t>
      </w:r>
      <w:r w:rsidR="00354261">
        <w:rPr>
          <w:rFonts w:ascii="Times New Roman" w:hAnsi="Times New Roman"/>
          <w:sz w:val="24"/>
        </w:rPr>
        <w:t xml:space="preserve"> A Conselheira detalhou os estudos feitos pelo grupo, inclusive as experiências com as quais a Comissão teve contato, de acordo com o relatório em anexo a este documento. O grupo ressalvou que o relatório é parcial e contém, além da identificação das experiências estudadas, uma avaliação da atual tipificação do serviço constante do SUAS. Com a finalidade de aprofundar o assunto e propor estratégias de implementação, a Comissão solicitou prorrogação dos trabalhos e ampliação do número de integrantes, contemplando representantes do Conselho Municipal de Assistência Social e do Ministério Público</w:t>
      </w:r>
      <w:r w:rsidR="00A161CC">
        <w:rPr>
          <w:rFonts w:ascii="Times New Roman" w:hAnsi="Times New Roman"/>
          <w:sz w:val="24"/>
        </w:rPr>
        <w:t>, além de representante da Diretoria de Alta Complexidade da Secretaria Municipal de Assistência Social.</w:t>
      </w:r>
      <w:r w:rsidR="00836C30">
        <w:rPr>
          <w:rFonts w:ascii="Times New Roman" w:hAnsi="Times New Roman"/>
          <w:sz w:val="24"/>
        </w:rPr>
        <w:t xml:space="preserve"> A Plenária referendou o relatório parcial e as propostas apresentadas pela Comissão Temática. A Plenária deliberou pelo envio de ofício aos órgãos a serem convidados a participar da Comissão Temática, que elaborará o novo cronograma de atividades durante a primeira reunião de trabalho de dois mil e vinte.</w:t>
      </w:r>
      <w:r w:rsidR="00507985">
        <w:rPr>
          <w:rFonts w:ascii="Times New Roman" w:hAnsi="Times New Roman"/>
          <w:sz w:val="24"/>
        </w:rPr>
        <w:t xml:space="preserve"> Finalizado esse ponto da pauta, a Subcomissão responsável pela </w:t>
      </w:r>
      <w:proofErr w:type="gramStart"/>
      <w:r w:rsidR="00507985">
        <w:rPr>
          <w:rFonts w:ascii="Times New Roman" w:hAnsi="Times New Roman"/>
          <w:sz w:val="24"/>
        </w:rPr>
        <w:t>elaboração  dos</w:t>
      </w:r>
      <w:proofErr w:type="gramEnd"/>
      <w:r w:rsidR="00507985">
        <w:rPr>
          <w:rFonts w:ascii="Times New Roman" w:hAnsi="Times New Roman"/>
          <w:sz w:val="24"/>
        </w:rPr>
        <w:t xml:space="preserve"> materiais de divulgação do CMDPD foi convidada a apresentar seu relato. O Conselheiro João Juliani explicou que serão disponibilizados materiais impressos em tinta/braile, contendo informações gerais do CMDPD, como também, cópias da</w:t>
      </w:r>
      <w:r w:rsidR="003E7E71">
        <w:rPr>
          <w:rFonts w:ascii="Times New Roman" w:hAnsi="Times New Roman"/>
          <w:sz w:val="24"/>
        </w:rPr>
        <w:t>s</w:t>
      </w:r>
      <w:r w:rsidR="00507985">
        <w:rPr>
          <w:rFonts w:ascii="Times New Roman" w:hAnsi="Times New Roman"/>
          <w:sz w:val="24"/>
        </w:rPr>
        <w:t xml:space="preserve"> Resoluç</w:t>
      </w:r>
      <w:r w:rsidR="003E7E71">
        <w:rPr>
          <w:rFonts w:ascii="Times New Roman" w:hAnsi="Times New Roman"/>
          <w:sz w:val="24"/>
        </w:rPr>
        <w:t>ões</w:t>
      </w:r>
      <w:r w:rsidR="00507985">
        <w:rPr>
          <w:rFonts w:ascii="Times New Roman" w:hAnsi="Times New Roman"/>
          <w:sz w:val="24"/>
        </w:rPr>
        <w:t xml:space="preserve"> publicadas </w:t>
      </w:r>
      <w:r w:rsidR="003E7E71">
        <w:rPr>
          <w:rFonts w:ascii="Times New Roman" w:hAnsi="Times New Roman"/>
          <w:sz w:val="24"/>
        </w:rPr>
        <w:t xml:space="preserve">pelo CMDPD em dois mil e dezenove. A Conselheira Fabiana confirmou a impressão do panner por meio da Autarquia Municipal de Saúde, </w:t>
      </w:r>
      <w:r w:rsidR="007A059E">
        <w:rPr>
          <w:rFonts w:ascii="Times New Roman" w:hAnsi="Times New Roman"/>
          <w:sz w:val="24"/>
        </w:rPr>
        <w:t>além de cópias das Resoluções. A Secretaria Municipal de Assistência Social também ratificou sua colaboração com a impressão de cópias da Resolução, igualmente feitas pela Secretaria de Educação e pelo Núcleo de Acessibilidade da UEL.</w:t>
      </w:r>
      <w:r w:rsidR="009538A7">
        <w:rPr>
          <w:rFonts w:ascii="Times New Roman" w:hAnsi="Times New Roman"/>
          <w:sz w:val="24"/>
        </w:rPr>
        <w:t xml:space="preserve"> </w:t>
      </w:r>
      <w:r w:rsidR="005B5C13">
        <w:rPr>
          <w:rFonts w:ascii="Times New Roman" w:hAnsi="Times New Roman"/>
          <w:sz w:val="24"/>
        </w:rPr>
        <w:t xml:space="preserve">A Presidente assegurou a disponibilização da tenda e dos equipamentos de som por meio da Secretaria Municipal de Educação. </w:t>
      </w:r>
      <w:r w:rsidR="009538A7">
        <w:rPr>
          <w:rFonts w:ascii="Times New Roman" w:hAnsi="Times New Roman"/>
          <w:sz w:val="24"/>
        </w:rPr>
        <w:t>Para fechar esse item da pauta, foram confirmadas a participação dos Conselheiros e Conselheiras no e</w:t>
      </w:r>
      <w:r w:rsidR="00AF4844" w:rsidRPr="000B53B1">
        <w:rPr>
          <w:rFonts w:ascii="Times New Roman" w:hAnsi="Times New Roman"/>
          <w:sz w:val="24"/>
        </w:rPr>
        <w:t>vento alusivo ao Dia Nacional das</w:t>
      </w:r>
      <w:r w:rsidR="005B5C13">
        <w:rPr>
          <w:rFonts w:ascii="Times New Roman" w:hAnsi="Times New Roman"/>
          <w:sz w:val="24"/>
        </w:rPr>
        <w:t xml:space="preserve"> Pessoas com Deficiência Visual, agendado para treze de dezembro no calçadão de Londrina.</w:t>
      </w:r>
      <w:r w:rsidR="00FB03D2">
        <w:rPr>
          <w:rFonts w:ascii="Times New Roman" w:hAnsi="Times New Roman"/>
          <w:sz w:val="24"/>
        </w:rPr>
        <w:t xml:space="preserve"> </w:t>
      </w:r>
      <w:r w:rsidR="00155D1F">
        <w:rPr>
          <w:rFonts w:ascii="Times New Roman" w:hAnsi="Times New Roman"/>
          <w:sz w:val="24"/>
        </w:rPr>
        <w:t>Com relação aos informes gerais,</w:t>
      </w:r>
      <w:r w:rsidR="000E2B80">
        <w:rPr>
          <w:rFonts w:ascii="Times New Roman" w:hAnsi="Times New Roman"/>
          <w:sz w:val="24"/>
        </w:rPr>
        <w:t xml:space="preserve"> a Presidente chamou atenção para a tramitação do </w:t>
      </w:r>
      <w:r w:rsidR="00DB6B0A" w:rsidRPr="000B53B1">
        <w:rPr>
          <w:rFonts w:ascii="Times New Roman" w:hAnsi="Times New Roman"/>
          <w:sz w:val="24"/>
        </w:rPr>
        <w:t xml:space="preserve">PL </w:t>
      </w:r>
      <w:r w:rsidR="000E2B80">
        <w:rPr>
          <w:rFonts w:ascii="Times New Roman" w:hAnsi="Times New Roman"/>
          <w:sz w:val="24"/>
        </w:rPr>
        <w:t>N°</w:t>
      </w:r>
      <w:r w:rsidR="00DB6B0A" w:rsidRPr="000B53B1">
        <w:rPr>
          <w:rFonts w:ascii="Times New Roman" w:hAnsi="Times New Roman"/>
          <w:sz w:val="24"/>
        </w:rPr>
        <w:t>6159/2019</w:t>
      </w:r>
      <w:r w:rsidR="000E2B80">
        <w:rPr>
          <w:rFonts w:ascii="Times New Roman" w:hAnsi="Times New Roman"/>
          <w:sz w:val="24"/>
        </w:rPr>
        <w:t>, que ameaça o direito das pessoas com deficiência ao trabalho e ao emprego.</w:t>
      </w:r>
      <w:r w:rsidR="00FF355C">
        <w:rPr>
          <w:rFonts w:ascii="Times New Roman" w:hAnsi="Times New Roman"/>
          <w:sz w:val="24"/>
        </w:rPr>
        <w:t xml:space="preserve"> A fim de concluir a última reunião ordinária do ano, a Presidente indagou a Plenária sobre a data de retomada dos trabalhos do CMDPD em dois mil e vinte. Os presentes concordaram em manter as reuniões ordinárias na segunda segunda-feira de cada mês</w:t>
      </w:r>
      <w:r w:rsidR="00C0778C">
        <w:rPr>
          <w:rFonts w:ascii="Times New Roman" w:hAnsi="Times New Roman"/>
          <w:sz w:val="24"/>
        </w:rPr>
        <w:t>, com início em dez de fevvereiro de dois mil e vinte, às quatorze horas no auditório da Prefeitura Municipal de Londrina. Por não haver mais nada a tratar, eu, Martinha Clarete Dutra, concluo a presente ata, que, após aprovada, será publicada no Portal Municipal da Transparência.</w:t>
      </w:r>
    </w:p>
    <w:p w14:paraId="33DA4822" w14:textId="00CD2AD0" w:rsidR="005B444D" w:rsidRDefault="005B444D" w:rsidP="000B53B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Observação: A presente ata foi apreciada e aprovada, por unanimidade, pela Plenária </w:t>
      </w:r>
      <w:r w:rsidR="00E11A1D">
        <w:rPr>
          <w:rFonts w:ascii="Times New Roman" w:hAnsi="Times New Roman"/>
          <w:sz w:val="24"/>
        </w:rPr>
        <w:t>do CMDPD</w:t>
      </w:r>
      <w:r w:rsidR="00FE7055">
        <w:rPr>
          <w:rFonts w:ascii="Times New Roman" w:hAnsi="Times New Roman"/>
          <w:sz w:val="24"/>
        </w:rPr>
        <w:t>,</w:t>
      </w:r>
      <w:r w:rsidR="00E11A1D">
        <w:rPr>
          <w:rFonts w:ascii="Times New Roman" w:hAnsi="Times New Roman"/>
          <w:sz w:val="24"/>
        </w:rPr>
        <w:t xml:space="preserve"> d</w:t>
      </w:r>
      <w:r>
        <w:rPr>
          <w:rFonts w:ascii="Times New Roman" w:hAnsi="Times New Roman"/>
          <w:sz w:val="24"/>
        </w:rPr>
        <w:t xml:space="preserve">urante a XII Reunião </w:t>
      </w:r>
      <w:proofErr w:type="gramStart"/>
      <w:r>
        <w:rPr>
          <w:rFonts w:ascii="Times New Roman" w:hAnsi="Times New Roman"/>
          <w:sz w:val="24"/>
        </w:rPr>
        <w:t>Ordinária</w:t>
      </w:r>
      <w:r w:rsidR="00E11A1D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 realizada</w:t>
      </w:r>
      <w:proofErr w:type="gramEnd"/>
      <w:r>
        <w:rPr>
          <w:rFonts w:ascii="Times New Roman" w:hAnsi="Times New Roman"/>
          <w:sz w:val="24"/>
        </w:rPr>
        <w:t xml:space="preserve"> em </w:t>
      </w:r>
      <w:proofErr w:type="spellStart"/>
      <w:r>
        <w:rPr>
          <w:rFonts w:ascii="Times New Roman" w:hAnsi="Times New Roman"/>
          <w:sz w:val="24"/>
        </w:rPr>
        <w:t>dez</w:t>
      </w:r>
      <w:proofErr w:type="spellEnd"/>
      <w:r>
        <w:rPr>
          <w:rFonts w:ascii="Times New Roman" w:hAnsi="Times New Roman"/>
          <w:sz w:val="24"/>
        </w:rPr>
        <w:t xml:space="preserve"> de fevereiro de dois mil e vinte, na sala de reuniões da Secretaria Municipal de Educação.</w:t>
      </w:r>
    </w:p>
    <w:p w14:paraId="59F0229C" w14:textId="77777777" w:rsidR="00FE7055" w:rsidRDefault="00FE7055" w:rsidP="000B53B1">
      <w:pPr>
        <w:jc w:val="both"/>
        <w:rPr>
          <w:rFonts w:ascii="Times New Roman" w:hAnsi="Times New Roman"/>
          <w:sz w:val="24"/>
        </w:rPr>
      </w:pPr>
    </w:p>
    <w:p w14:paraId="580E0AAE" w14:textId="77777777" w:rsidR="0033415A" w:rsidRPr="00E265C2" w:rsidRDefault="0033415A" w:rsidP="0033415A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ANEXO I</w:t>
      </w:r>
    </w:p>
    <w:p w14:paraId="2DBC963F" w14:textId="77777777" w:rsidR="0033415A" w:rsidRPr="00CC7362" w:rsidRDefault="0033415A" w:rsidP="0033415A">
      <w:pPr>
        <w:jc w:val="both"/>
        <w:rPr>
          <w:rFonts w:ascii="Times New Roman" w:hAnsi="Times New Roman"/>
          <w:sz w:val="32"/>
          <w:szCs w:val="32"/>
        </w:rPr>
      </w:pPr>
      <w:r w:rsidRPr="00CC7362">
        <w:rPr>
          <w:rFonts w:ascii="Times New Roman" w:hAnsi="Times New Roman"/>
          <w:sz w:val="32"/>
          <w:szCs w:val="32"/>
        </w:rPr>
        <w:t>SINOPSE DA APRESENTAÇÃO - APS DOWN</w:t>
      </w:r>
    </w:p>
    <w:p w14:paraId="36DCAAFB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 xml:space="preserve">A Associação de Pais e Amigos de Portadores de Síndrome de Down foi fundada na cidade de Londrina – Pr em 27 de novembro de 1993, a partir de um projeto de extensão </w:t>
      </w:r>
      <w:r w:rsidRPr="00CC7362">
        <w:rPr>
          <w:rFonts w:eastAsiaTheme="minorEastAsia" w:cs="Arial"/>
          <w:color w:val="000000" w:themeColor="text1"/>
          <w:kern w:val="24"/>
        </w:rPr>
        <w:lastRenderedPageBreak/>
        <w:t>universitária denominado “Programa Síndrome de Down, desenvolvido pelo departamento de Psicologia da Universidade Estadual de Londrina – UEL. Esse projeto teve a duração de quatro anos (1989-1993). Prestava atendimento às pessoas com Síndrome de Down nas áreas de Fisioterapia, Fonoaudiologia e Psicologia.</w:t>
      </w:r>
    </w:p>
    <w:p w14:paraId="4A982C96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>A partir de 1993, desvinculou-se da Universidade Estadual de Londrina, criando-se assim a 1º Diretoria da APS Down, como uma sociedade civil de caráter assistencial, sem fins lucrativos com duração indeterminada tendo sede e foro em Londrina – PR.</w:t>
      </w:r>
    </w:p>
    <w:p w14:paraId="4AF34252" w14:textId="77777777" w:rsidR="0033415A" w:rsidRPr="00CC7362" w:rsidRDefault="0033415A" w:rsidP="0033415A">
      <w:pPr>
        <w:spacing w:line="240" w:lineRule="auto"/>
        <w:jc w:val="both"/>
        <w:rPr>
          <w:rFonts w:ascii="Times New Roman" w:eastAsiaTheme="minorEastAsia" w:hAnsi="Times New Roman" w:cs="Arial"/>
          <w:color w:val="000000" w:themeColor="text1"/>
          <w:kern w:val="24"/>
          <w:sz w:val="24"/>
          <w:szCs w:val="24"/>
        </w:rPr>
      </w:pPr>
      <w:r w:rsidRPr="00CC7362">
        <w:rPr>
          <w:rFonts w:ascii="Times New Roman" w:eastAsiaTheme="minorEastAsia" w:hAnsi="Times New Roman" w:cs="Arial"/>
          <w:color w:val="000000" w:themeColor="text1"/>
          <w:kern w:val="24"/>
          <w:sz w:val="24"/>
          <w:szCs w:val="24"/>
        </w:rPr>
        <w:t>Visando proporcionar uma melhor qualidade de vida às pessoas com Síndrome de Down, a APS Down implantou a Escola Novo Caminhar.</w:t>
      </w:r>
    </w:p>
    <w:p w14:paraId="714416BB" w14:textId="77777777" w:rsidR="0033415A" w:rsidRPr="00CC7362" w:rsidRDefault="0033415A" w:rsidP="0033415A">
      <w:pPr>
        <w:spacing w:line="240" w:lineRule="auto"/>
        <w:jc w:val="both"/>
        <w:rPr>
          <w:rFonts w:ascii="Times New Roman" w:eastAsiaTheme="minorEastAsia" w:hAnsi="Times New Roman" w:cs="Arial"/>
          <w:color w:val="000000" w:themeColor="text1"/>
          <w:kern w:val="24"/>
          <w:sz w:val="24"/>
          <w:szCs w:val="24"/>
        </w:rPr>
      </w:pPr>
      <w:r w:rsidRPr="00CC7362">
        <w:rPr>
          <w:rFonts w:ascii="Times New Roman" w:eastAsiaTheme="minorEastAsia" w:hAnsi="Times New Roman" w:cs="Arial"/>
          <w:color w:val="000000" w:themeColor="text1"/>
          <w:kern w:val="24"/>
          <w:sz w:val="24"/>
          <w:szCs w:val="24"/>
        </w:rPr>
        <w:t>Tem como objetivos:</w:t>
      </w:r>
    </w:p>
    <w:p w14:paraId="5C29070F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 xml:space="preserve">- Promover o desenvolvimento individual e social às pessoas com Síndrome de Down, incluindo-as </w:t>
      </w:r>
      <w:proofErr w:type="gramStart"/>
      <w:r w:rsidRPr="00CC7362">
        <w:rPr>
          <w:rFonts w:eastAsiaTheme="minorEastAsia" w:cs="Arial"/>
          <w:color w:val="000000" w:themeColor="text1"/>
          <w:kern w:val="24"/>
        </w:rPr>
        <w:t>nas escola</w:t>
      </w:r>
      <w:proofErr w:type="gramEnd"/>
      <w:r w:rsidRPr="00CC7362">
        <w:rPr>
          <w:rFonts w:eastAsiaTheme="minorEastAsia" w:cs="Arial"/>
          <w:color w:val="000000" w:themeColor="text1"/>
          <w:kern w:val="24"/>
        </w:rPr>
        <w:t>, no trabalho e na sociedade.</w:t>
      </w:r>
    </w:p>
    <w:p w14:paraId="2D009F7F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>- Prestar apoio e orientação aos pais, por ocasião do nascimento da criança com Síndrome de Down e do seu desenvolvimento.</w:t>
      </w:r>
    </w:p>
    <w:p w14:paraId="0BF384D6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>- Estimular estudos e pesquisas, promover cursos, sendo agente de informação e referência sobre a Síndrome de Down.</w:t>
      </w:r>
    </w:p>
    <w:p w14:paraId="183BB3FA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>- Manter centros de atendimento às pessoas com Síndrome de Down, nas áreas terapêuticas e educacional e programas que visem a promoção de atividades físicas e esportivas em diversas modalidades.</w:t>
      </w:r>
    </w:p>
    <w:p w14:paraId="45743412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 xml:space="preserve">- Criar e manter programas que visem promover a cultura em todos os seus </w:t>
      </w:r>
      <w:proofErr w:type="gramStart"/>
      <w:r w:rsidRPr="00CC7362">
        <w:rPr>
          <w:rFonts w:eastAsiaTheme="minorEastAsia" w:cs="Arial"/>
          <w:color w:val="000000" w:themeColor="text1"/>
          <w:kern w:val="24"/>
        </w:rPr>
        <w:t>segmentos :</w:t>
      </w:r>
      <w:proofErr w:type="gramEnd"/>
      <w:r w:rsidRPr="00CC7362">
        <w:rPr>
          <w:rFonts w:eastAsiaTheme="minorEastAsia" w:cs="Arial"/>
          <w:color w:val="000000" w:themeColor="text1"/>
          <w:kern w:val="24"/>
        </w:rPr>
        <w:t xml:space="preserve"> artes plásticas, artes cênicas, música, dança e literatura.</w:t>
      </w:r>
    </w:p>
    <w:p w14:paraId="15FE5D80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cs="Arial"/>
        </w:rPr>
      </w:pPr>
      <w:r w:rsidRPr="00CC7362">
        <w:rPr>
          <w:rFonts w:eastAsiaTheme="minorEastAsia" w:cs="Arial"/>
          <w:color w:val="000000" w:themeColor="text1"/>
          <w:kern w:val="24"/>
        </w:rPr>
        <w:t>- Defender os direitos das pessoas com Síndrome de Down, lutando para que possam exercer a cidadania junto à sociedade.</w:t>
      </w:r>
    </w:p>
    <w:p w14:paraId="5A55AB80" w14:textId="77777777" w:rsidR="0033415A" w:rsidRPr="00CC7362" w:rsidRDefault="0033415A" w:rsidP="0033415A">
      <w:pPr>
        <w:pStyle w:val="NormalWeb"/>
        <w:spacing w:before="240" w:beforeAutospacing="0" w:after="0" w:afterAutospacing="0"/>
        <w:jc w:val="both"/>
        <w:rPr>
          <w:rFonts w:eastAsiaTheme="minorEastAsia" w:cs="Arial"/>
          <w:color w:val="000000" w:themeColor="text1"/>
          <w:kern w:val="24"/>
        </w:rPr>
      </w:pPr>
      <w:r w:rsidRPr="00CC7362">
        <w:rPr>
          <w:rFonts w:eastAsiaTheme="minorEastAsia" w:cs="Arial"/>
          <w:color w:val="000000" w:themeColor="text1"/>
          <w:kern w:val="24"/>
        </w:rPr>
        <w:t>- Apoiar e subsidiar através da Escola Novo Caminhar a inclusão das pessoas com Síndrome de Down no Ensino Regular.</w:t>
      </w:r>
    </w:p>
    <w:p w14:paraId="23A12997" w14:textId="77777777" w:rsidR="0033415A" w:rsidRDefault="0033415A" w:rsidP="0033415A">
      <w:pPr>
        <w:pStyle w:val="NormalWeb"/>
        <w:spacing w:before="240" w:beforeAutospacing="0" w:after="0" w:afterAutospacing="0"/>
        <w:jc w:val="both"/>
        <w:rPr>
          <w:rFonts w:eastAsiaTheme="minorEastAsia" w:cs="Arial"/>
          <w:color w:val="000000" w:themeColor="text1"/>
          <w:kern w:val="24"/>
        </w:rPr>
      </w:pPr>
      <w:r w:rsidRPr="00CC7362">
        <w:rPr>
          <w:rFonts w:eastAsiaTheme="minorEastAsia" w:cs="Arial"/>
          <w:color w:val="000000" w:themeColor="text1"/>
          <w:kern w:val="24"/>
        </w:rPr>
        <w:t xml:space="preserve">Contamos com atendimentos clínicos como fisioterapia, fonoaudiologia, psicologia, serviço social e terapia ocupacional. </w:t>
      </w:r>
    </w:p>
    <w:p w14:paraId="78C54265" w14:textId="77777777" w:rsidR="00597680" w:rsidRPr="001D294A" w:rsidRDefault="00597680" w:rsidP="0033415A">
      <w:pPr>
        <w:pStyle w:val="NormalWeb"/>
        <w:spacing w:before="240" w:beforeAutospacing="0" w:after="0" w:afterAutospacing="0"/>
        <w:jc w:val="both"/>
        <w:rPr>
          <w:b/>
        </w:rPr>
      </w:pPr>
    </w:p>
    <w:p w14:paraId="52B55E75" w14:textId="06DF1160" w:rsidR="00B20982" w:rsidRPr="0015796C" w:rsidRDefault="00597680" w:rsidP="00334EFF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ANEXO II</w:t>
      </w:r>
    </w:p>
    <w:p w14:paraId="12F58AAB" w14:textId="77777777" w:rsidR="00B20982" w:rsidRPr="0015796C" w:rsidRDefault="00B20982" w:rsidP="00B20982">
      <w:pPr>
        <w:pStyle w:val="TextosemFormatao"/>
        <w:jc w:val="both"/>
        <w:rPr>
          <w:rFonts w:ascii="Times New Roman" w:hAnsi="Times New Roman"/>
          <w:sz w:val="24"/>
        </w:rPr>
      </w:pPr>
      <w:r w:rsidRPr="0015796C">
        <w:rPr>
          <w:rFonts w:ascii="Times New Roman" w:hAnsi="Times New Roman"/>
          <w:sz w:val="24"/>
        </w:rPr>
        <w:t xml:space="preserve">O Instituto Roberto Miranda, antigo instituto dos </w:t>
      </w:r>
      <w:bookmarkStart w:id="0" w:name="_GoBack"/>
      <w:bookmarkEnd w:id="0"/>
      <w:r w:rsidRPr="0015796C">
        <w:rPr>
          <w:rFonts w:ascii="Times New Roman" w:hAnsi="Times New Roman"/>
          <w:sz w:val="24"/>
        </w:rPr>
        <w:t xml:space="preserve">cegos de Londrina atende em torno de 180 alunos de todas as faixas etárias na área pedagógica. Para o ingresso o aluno necessita ter algum problema visual. </w:t>
      </w:r>
    </w:p>
    <w:p w14:paraId="70D585A1" w14:textId="77777777" w:rsidR="00B20982" w:rsidRPr="0015796C" w:rsidRDefault="00B20982" w:rsidP="00B20982">
      <w:pPr>
        <w:pStyle w:val="TextosemFormatao"/>
        <w:jc w:val="both"/>
        <w:rPr>
          <w:rFonts w:ascii="Times New Roman" w:hAnsi="Times New Roman"/>
          <w:sz w:val="24"/>
        </w:rPr>
      </w:pPr>
      <w:r w:rsidRPr="0015796C">
        <w:rPr>
          <w:rFonts w:ascii="Times New Roman" w:hAnsi="Times New Roman"/>
          <w:sz w:val="24"/>
        </w:rPr>
        <w:t xml:space="preserve">O instituto também tem o setor de saúde que atende além dos alunos com deficiência visual, crianças e adolescentes com dificuldade de aprendizagem, autismo e outras dificuldades. Esse público é encaminhando via SUS. </w:t>
      </w:r>
      <w:proofErr w:type="gramStart"/>
      <w:r w:rsidRPr="0015796C">
        <w:rPr>
          <w:rFonts w:ascii="Times New Roman" w:hAnsi="Times New Roman"/>
          <w:sz w:val="24"/>
        </w:rPr>
        <w:t>O instituto mantem</w:t>
      </w:r>
      <w:proofErr w:type="gramEnd"/>
      <w:r w:rsidRPr="0015796C">
        <w:rPr>
          <w:rFonts w:ascii="Times New Roman" w:hAnsi="Times New Roman"/>
          <w:sz w:val="24"/>
        </w:rPr>
        <w:t xml:space="preserve"> parcerias com a Secretaria de Estado da Educação - SEED, e com a prefeitura de Londrina. Todo atendimento é gratuito. Dentro da área pedagógica o trabalho desenvolvido visa a inclusão plena deste aluno na sociedade. Todos os alunos em idade escolar estão na rede educacional regular e no contra-turno recebe o apoio de nossa instituição. Também é realizado o serviço itinerante que é a ida de nosso professor até a escola deste aluno para </w:t>
      </w:r>
      <w:r w:rsidRPr="0015796C">
        <w:rPr>
          <w:rFonts w:ascii="Times New Roman" w:hAnsi="Times New Roman"/>
          <w:sz w:val="24"/>
        </w:rPr>
        <w:lastRenderedPageBreak/>
        <w:t>passar instruções para o professor e a escola com a finalidade de otimizar seu aprendizado. Dentro da instituição trabalhamos com a Orientação e Mobilidade para auxiliar na autonomia de ir e vir do aluno. Também é trabalhado AVAS (Atividade de vida autônoma e social), Braille, Sorobã, Educação Física, Arte. Ale´m das aulas regulares, temos projetos que</w:t>
      </w:r>
    </w:p>
    <w:p w14:paraId="4A746494" w14:textId="77777777" w:rsidR="00B20982" w:rsidRPr="0015796C" w:rsidRDefault="00B20982" w:rsidP="00B20982">
      <w:pPr>
        <w:pStyle w:val="TextosemFormatao"/>
        <w:jc w:val="both"/>
        <w:rPr>
          <w:rFonts w:ascii="Times New Roman" w:hAnsi="Times New Roman"/>
          <w:sz w:val="24"/>
        </w:rPr>
      </w:pPr>
      <w:r w:rsidRPr="0015796C">
        <w:rPr>
          <w:rFonts w:ascii="Times New Roman" w:hAnsi="Times New Roman"/>
          <w:sz w:val="24"/>
        </w:rPr>
        <w:t>são: Inglês, Dança, Música, Atletismo, Judô e Goalball (as oficinas esportivas em parceria com a Fundação de Esportes de Londrina). O instituto trabalha para a formação integral da pessoa com deficiência visual.</w:t>
      </w:r>
    </w:p>
    <w:p w14:paraId="6E435B9A" w14:textId="77777777" w:rsidR="00B20982" w:rsidRPr="0015796C" w:rsidRDefault="00B20982" w:rsidP="00B20982">
      <w:pPr>
        <w:pStyle w:val="TextosemFormatao"/>
        <w:jc w:val="both"/>
        <w:rPr>
          <w:rFonts w:ascii="Times New Roman" w:hAnsi="Times New Roman"/>
          <w:sz w:val="24"/>
        </w:rPr>
      </w:pPr>
    </w:p>
    <w:p w14:paraId="291E1AFB" w14:textId="77777777" w:rsidR="00B20982" w:rsidRDefault="00B20982" w:rsidP="00597680">
      <w:pPr>
        <w:jc w:val="both"/>
        <w:rPr>
          <w:rFonts w:ascii="Times New Roman" w:hAnsi="Times New Roman"/>
          <w:b/>
          <w:sz w:val="24"/>
        </w:rPr>
      </w:pPr>
    </w:p>
    <w:p w14:paraId="02FDE8BA" w14:textId="77777777" w:rsidR="00597680" w:rsidRDefault="00597680" w:rsidP="00597680">
      <w:pPr>
        <w:jc w:val="both"/>
        <w:rPr>
          <w:rFonts w:ascii="Times New Roman" w:hAnsi="Times New Roman"/>
          <w:b/>
          <w:sz w:val="24"/>
        </w:rPr>
      </w:pPr>
    </w:p>
    <w:p w14:paraId="61D5DD5E" w14:textId="77777777" w:rsidR="00597680" w:rsidRDefault="00597680" w:rsidP="0033415A">
      <w:pPr>
        <w:jc w:val="both"/>
        <w:rPr>
          <w:rFonts w:ascii="Times New Roman" w:hAnsi="Times New Roman"/>
          <w:sz w:val="24"/>
        </w:rPr>
      </w:pPr>
    </w:p>
    <w:p w14:paraId="649A4906" w14:textId="77777777" w:rsidR="00E265C2" w:rsidRPr="001D294A" w:rsidRDefault="00E265C2" w:rsidP="0033415A">
      <w:pPr>
        <w:jc w:val="center"/>
        <w:rPr>
          <w:rFonts w:ascii="Times New Roman" w:hAnsi="Times New Roman"/>
          <w:b/>
          <w:sz w:val="24"/>
        </w:rPr>
      </w:pPr>
      <w:r w:rsidRPr="00E265C2">
        <w:rPr>
          <w:rFonts w:ascii="Times New Roman" w:hAnsi="Times New Roman"/>
          <w:b/>
          <w:sz w:val="24"/>
        </w:rPr>
        <w:t>ANEXO III</w:t>
      </w:r>
    </w:p>
    <w:p w14:paraId="0DF04EEA" w14:textId="77777777" w:rsidR="00E265C2" w:rsidRPr="001D294A" w:rsidRDefault="00E265C2" w:rsidP="00E265C2">
      <w:pPr>
        <w:pStyle w:val="TextosemFormatao"/>
        <w:jc w:val="both"/>
        <w:rPr>
          <w:rFonts w:ascii="Times New Roman" w:hAnsi="Times New Roman"/>
          <w:b/>
          <w:sz w:val="24"/>
        </w:rPr>
      </w:pPr>
      <w:r w:rsidRPr="001D294A">
        <w:rPr>
          <w:rFonts w:ascii="Times New Roman" w:hAnsi="Times New Roman"/>
          <w:b/>
          <w:sz w:val="24"/>
        </w:rPr>
        <w:t>RELATÓRIO PARCIAL DA COMISSÃO TEMÁTICA PARA ESTUDOS E ESTABELECIMENTO DE DIRETRIZES MUNICIPAIS PARA O ACOLHIMENTO INSTITUCIONAL DE PESSOAS COM DEFICIÊNCIA</w:t>
      </w:r>
    </w:p>
    <w:p w14:paraId="5710116B" w14:textId="77777777" w:rsidR="00E265C2" w:rsidRPr="006C5A15" w:rsidRDefault="00E265C2" w:rsidP="00E265C2">
      <w:pPr>
        <w:pStyle w:val="TextosemFormatao"/>
        <w:jc w:val="both"/>
        <w:rPr>
          <w:rFonts w:ascii="Times New Roman" w:hAnsi="Times New Roman"/>
          <w:sz w:val="24"/>
        </w:rPr>
      </w:pPr>
    </w:p>
    <w:p w14:paraId="1E79085F" w14:textId="77777777" w:rsidR="00E265C2" w:rsidRPr="006C5A15" w:rsidRDefault="00E265C2" w:rsidP="00E265C2">
      <w:pPr>
        <w:jc w:val="both"/>
        <w:rPr>
          <w:rFonts w:ascii="Times New Roman" w:hAnsi="Times New Roman"/>
          <w:sz w:val="24"/>
        </w:rPr>
      </w:pPr>
      <w:r w:rsidRPr="006C5A15">
        <w:rPr>
          <w:rFonts w:ascii="Times New Roman" w:hAnsi="Times New Roman"/>
          <w:sz w:val="24"/>
        </w:rPr>
        <w:t xml:space="preserve">A Comissão Temática para Estudos e Estabelecimento de Diretrizes Municipais para o Acolhimento Institucional de Pessoas com Deficiência apresentou as atividades desenvolvidas até então, iniciando estas em </w:t>
      </w:r>
      <w:proofErr w:type="gramStart"/>
      <w:r w:rsidRPr="006C5A15">
        <w:rPr>
          <w:rFonts w:ascii="Times New Roman" w:hAnsi="Times New Roman"/>
          <w:sz w:val="24"/>
        </w:rPr>
        <w:t>Agosto</w:t>
      </w:r>
      <w:proofErr w:type="gramEnd"/>
      <w:r w:rsidRPr="006C5A15">
        <w:rPr>
          <w:rFonts w:ascii="Times New Roman" w:hAnsi="Times New Roman"/>
          <w:sz w:val="24"/>
        </w:rPr>
        <w:t xml:space="preserve"> de 2019.  No primeiro momento houve a apresentação de como se deu o funcionamento e ações realizadas, num segundo o conceito e público previsto para tal serviço e por fim as perspectivas futuras da comissão.  Nas primeiras reuniões a comissão realizou a leitura de materiais a respeito que por ora foram a Tipificação dos serviços Sociassistenciais: Perguntas e </w:t>
      </w:r>
      <w:proofErr w:type="gramStart"/>
      <w:r w:rsidRPr="006C5A15">
        <w:rPr>
          <w:rFonts w:ascii="Times New Roman" w:hAnsi="Times New Roman"/>
          <w:sz w:val="24"/>
        </w:rPr>
        <w:t>Respostas  sobre</w:t>
      </w:r>
      <w:proofErr w:type="gramEnd"/>
      <w:r w:rsidRPr="006C5A15">
        <w:rPr>
          <w:rFonts w:ascii="Times New Roman" w:hAnsi="Times New Roman"/>
          <w:sz w:val="24"/>
        </w:rPr>
        <w:t xml:space="preserve"> Residência Inclusiva e o  Resumo do II encontro das Residências Inclusivas do Paraná.  Para maiores informações sobre o serviço a comissão entrou em contato via telefone e ou e-mail com algumas residências inclusivas e realizou visita institucional. Deu o feed-back destes contatos e percepções iniciais. A comissão também se reuniu com o Assistente Social do Ministério Público para discutir demandas especificas do município.  Futuramente a comissão pretende aprofundar os estudos teóricos; realizar mais visitas </w:t>
      </w:r>
      <w:proofErr w:type="gramStart"/>
      <w:r w:rsidRPr="006C5A15">
        <w:rPr>
          <w:rFonts w:ascii="Times New Roman" w:hAnsi="Times New Roman"/>
          <w:sz w:val="24"/>
        </w:rPr>
        <w:t>institucionais  e</w:t>
      </w:r>
      <w:proofErr w:type="gramEnd"/>
      <w:r w:rsidRPr="006C5A15">
        <w:rPr>
          <w:rFonts w:ascii="Times New Roman" w:hAnsi="Times New Roman"/>
          <w:sz w:val="24"/>
        </w:rPr>
        <w:t xml:space="preserve"> realizar um evento de encontro de residências inclusivas do estado em Londrina, estas duas últimas ações podendo ter como parceiro o Ministério Público. </w:t>
      </w:r>
    </w:p>
    <w:p w14:paraId="31BCCA07" w14:textId="4E64AA1E" w:rsidR="000B53B1" w:rsidRPr="000B53B1" w:rsidRDefault="00E265C2" w:rsidP="00334EFF">
      <w:pPr>
        <w:pStyle w:val="TextosemFormatao"/>
        <w:jc w:val="both"/>
        <w:rPr>
          <w:rFonts w:ascii="Times New Roman" w:hAnsi="Times New Roman"/>
          <w:sz w:val="24"/>
        </w:rPr>
      </w:pPr>
      <w:r w:rsidRPr="006C5A15">
        <w:rPr>
          <w:rFonts w:ascii="Times New Roman" w:hAnsi="Times New Roman"/>
          <w:sz w:val="24"/>
        </w:rPr>
        <w:t xml:space="preserve">A comissão avalia que se torna necessário continuar sua formação em 2020; pede apoio para que um membro GOV passe a participar em 2020 visto a saída da representante </w:t>
      </w:r>
      <w:proofErr w:type="gramStart"/>
      <w:r w:rsidRPr="006C5A15">
        <w:rPr>
          <w:rFonts w:ascii="Times New Roman" w:hAnsi="Times New Roman"/>
          <w:sz w:val="24"/>
        </w:rPr>
        <w:t xml:space="preserve">atual; </w:t>
      </w:r>
      <w:proofErr w:type="gramEnd"/>
      <w:r w:rsidRPr="006C5A15">
        <w:rPr>
          <w:rFonts w:ascii="Times New Roman" w:hAnsi="Times New Roman"/>
          <w:sz w:val="24"/>
        </w:rPr>
        <w:t xml:space="preserve"> sugere que um representante do conselho de Assistência Social seja convidado a compor a comissão. Tais sugestões e pedidos foram acatados pela </w:t>
      </w:r>
      <w:proofErr w:type="spellStart"/>
      <w:r w:rsidRPr="006C5A15">
        <w:rPr>
          <w:rFonts w:ascii="Times New Roman" w:hAnsi="Times New Roman"/>
          <w:sz w:val="24"/>
        </w:rPr>
        <w:t>assembléia</w:t>
      </w:r>
      <w:proofErr w:type="spellEnd"/>
      <w:r w:rsidRPr="006C5A15">
        <w:rPr>
          <w:rFonts w:ascii="Times New Roman" w:hAnsi="Times New Roman"/>
          <w:sz w:val="24"/>
        </w:rPr>
        <w:t>.</w:t>
      </w:r>
    </w:p>
    <w:sectPr w:rsidR="000B53B1" w:rsidRPr="000B53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653"/>
    <w:rsid w:val="000A7D95"/>
    <w:rsid w:val="000B53B1"/>
    <w:rsid w:val="000C2F9B"/>
    <w:rsid w:val="000E2B80"/>
    <w:rsid w:val="000E4CC7"/>
    <w:rsid w:val="00155D1F"/>
    <w:rsid w:val="0018667D"/>
    <w:rsid w:val="00252001"/>
    <w:rsid w:val="002F379A"/>
    <w:rsid w:val="0033415A"/>
    <w:rsid w:val="00334EFF"/>
    <w:rsid w:val="00354261"/>
    <w:rsid w:val="003B6384"/>
    <w:rsid w:val="003D13F3"/>
    <w:rsid w:val="003E7E71"/>
    <w:rsid w:val="003F4061"/>
    <w:rsid w:val="0040756E"/>
    <w:rsid w:val="00442480"/>
    <w:rsid w:val="00487101"/>
    <w:rsid w:val="004E7FE2"/>
    <w:rsid w:val="00507985"/>
    <w:rsid w:val="00597680"/>
    <w:rsid w:val="005A105F"/>
    <w:rsid w:val="005B444D"/>
    <w:rsid w:val="005B5C13"/>
    <w:rsid w:val="005E3C48"/>
    <w:rsid w:val="00631738"/>
    <w:rsid w:val="006438D4"/>
    <w:rsid w:val="006952AD"/>
    <w:rsid w:val="006A036E"/>
    <w:rsid w:val="007A059E"/>
    <w:rsid w:val="007A3118"/>
    <w:rsid w:val="007A62FD"/>
    <w:rsid w:val="007C7C66"/>
    <w:rsid w:val="00833BA7"/>
    <w:rsid w:val="00836C30"/>
    <w:rsid w:val="00846DAD"/>
    <w:rsid w:val="008E65B8"/>
    <w:rsid w:val="008F3415"/>
    <w:rsid w:val="00921C7D"/>
    <w:rsid w:val="00931E3B"/>
    <w:rsid w:val="00933FAA"/>
    <w:rsid w:val="00945878"/>
    <w:rsid w:val="009538A7"/>
    <w:rsid w:val="009C43D2"/>
    <w:rsid w:val="009F5FCD"/>
    <w:rsid w:val="00A15C3F"/>
    <w:rsid w:val="00A161CC"/>
    <w:rsid w:val="00A21AD5"/>
    <w:rsid w:val="00A2666D"/>
    <w:rsid w:val="00A77B47"/>
    <w:rsid w:val="00A877A6"/>
    <w:rsid w:val="00AF4844"/>
    <w:rsid w:val="00B0566D"/>
    <w:rsid w:val="00B20982"/>
    <w:rsid w:val="00BA4BA9"/>
    <w:rsid w:val="00BD13AA"/>
    <w:rsid w:val="00C0778C"/>
    <w:rsid w:val="00C741BE"/>
    <w:rsid w:val="00CA0852"/>
    <w:rsid w:val="00CA426B"/>
    <w:rsid w:val="00CC7D09"/>
    <w:rsid w:val="00DA4474"/>
    <w:rsid w:val="00DB6B0A"/>
    <w:rsid w:val="00E11A1D"/>
    <w:rsid w:val="00E265C2"/>
    <w:rsid w:val="00E40074"/>
    <w:rsid w:val="00E70DC4"/>
    <w:rsid w:val="00E81BBF"/>
    <w:rsid w:val="00EE3068"/>
    <w:rsid w:val="00F04977"/>
    <w:rsid w:val="00F213D9"/>
    <w:rsid w:val="00F83420"/>
    <w:rsid w:val="00F93A9C"/>
    <w:rsid w:val="00F9499C"/>
    <w:rsid w:val="00FB03D2"/>
    <w:rsid w:val="00FC4653"/>
    <w:rsid w:val="00FD7A29"/>
    <w:rsid w:val="00FE7055"/>
    <w:rsid w:val="00FF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C06EAA8"/>
  <w15:chartTrackingRefBased/>
  <w15:docId w15:val="{3089B092-52EE-415A-85EE-C3F2138AE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465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gmail-uxksbf">
    <w:name w:val="gmail-uxksbf"/>
    <w:basedOn w:val="Fontepargpadro"/>
    <w:rsid w:val="000C2F9B"/>
  </w:style>
  <w:style w:type="paragraph" w:styleId="TextosemFormatao">
    <w:name w:val="Plain Text"/>
    <w:basedOn w:val="Normal"/>
    <w:link w:val="TextosemFormataoChar"/>
    <w:uiPriority w:val="99"/>
    <w:unhideWhenUsed/>
    <w:rsid w:val="00E265C2"/>
    <w:pPr>
      <w:spacing w:after="0" w:line="240" w:lineRule="auto"/>
    </w:pPr>
    <w:rPr>
      <w:rFonts w:ascii="Calibri" w:hAnsi="Calibri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E265C2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334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4</Pages>
  <Words>1831</Words>
  <Characters>9888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</dc:creator>
  <cp:keywords/>
  <dc:description/>
  <cp:lastModifiedBy>Martinha Clarete Dutra dos Santos</cp:lastModifiedBy>
  <cp:revision>46</cp:revision>
  <dcterms:created xsi:type="dcterms:W3CDTF">2020-01-20T12:56:00Z</dcterms:created>
  <dcterms:modified xsi:type="dcterms:W3CDTF">2020-03-10T23:10:00Z</dcterms:modified>
</cp:coreProperties>
</file>