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356E40" w14:textId="77777777" w:rsidR="00704265" w:rsidRDefault="004F1223" w:rsidP="00704265">
      <w:pPr>
        <w:spacing w:after="0" w:line="240" w:lineRule="auto"/>
        <w:rPr>
          <w:rFonts w:ascii="Calibri" w:eastAsia="Calibri" w:hAnsi="Calibri" w:cs="Calibri"/>
        </w:rPr>
      </w:pPr>
      <w:r>
        <w:rPr>
          <w:rFonts w:eastAsiaTheme="minorEastAsia"/>
          <w:noProof/>
        </w:rPr>
        <w:object w:dxaOrig="1440" w:dyaOrig="1440" w14:anchorId="1A65A8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81pt;height:63.75pt;z-index:251658240;mso-position-horizontal:left;mso-position-horizontal-relative:margin;mso-position-vertical:top;mso-position-vertical-relative:margin" filled="t">
            <v:imagedata r:id="rId5" o:title=""/>
            <o:lock v:ext="edit" aspectratio="f"/>
            <w10:wrap type="square" anchorx="margin" anchory="margin"/>
          </v:shape>
          <o:OLEObject Type="Embed" ProgID="StaticMetafile" ShapeID="_x0000_s1026" DrawAspect="Content" ObjectID="_1646651541" r:id="rId6"/>
        </w:object>
      </w:r>
    </w:p>
    <w:p w14:paraId="67D37553" w14:textId="77777777" w:rsidR="00704265" w:rsidRDefault="00704265" w:rsidP="00704265">
      <w:pPr>
        <w:spacing w:after="0" w:line="240" w:lineRule="auto"/>
        <w:jc w:val="center"/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14:paraId="3648D675" w14:textId="77777777" w:rsidR="00704265" w:rsidRDefault="00704265" w:rsidP="00704265"/>
    <w:p w14:paraId="23581029" w14:textId="77777777" w:rsidR="00FF73DC" w:rsidRDefault="00FF73DC" w:rsidP="00FF73DC">
      <w:pPr>
        <w:jc w:val="both"/>
        <w:rPr>
          <w:rFonts w:ascii="Times New Roman" w:hAnsi="Times New Roman"/>
          <w:sz w:val="24"/>
        </w:rPr>
      </w:pPr>
    </w:p>
    <w:p w14:paraId="0470BD94" w14:textId="77777777" w:rsidR="00FF73DC" w:rsidRDefault="00FF73DC" w:rsidP="00FF73DC">
      <w:pPr>
        <w:jc w:val="both"/>
        <w:rPr>
          <w:rFonts w:ascii="Times New Roman" w:hAnsi="Times New Roman"/>
          <w:sz w:val="24"/>
        </w:rPr>
      </w:pPr>
      <w:r w:rsidRPr="000E4891">
        <w:rPr>
          <w:rFonts w:ascii="Times New Roman" w:hAnsi="Times New Roman"/>
          <w:b/>
          <w:sz w:val="24"/>
        </w:rPr>
        <w:t xml:space="preserve">ATA DA </w:t>
      </w:r>
      <w:r>
        <w:rPr>
          <w:rFonts w:ascii="Times New Roman" w:hAnsi="Times New Roman"/>
          <w:b/>
          <w:sz w:val="24"/>
        </w:rPr>
        <w:t>XII</w:t>
      </w:r>
      <w:r w:rsidRPr="000E4891">
        <w:rPr>
          <w:rFonts w:ascii="Times New Roman" w:hAnsi="Times New Roman"/>
          <w:b/>
          <w:sz w:val="24"/>
        </w:rPr>
        <w:t xml:space="preserve"> REUNIÃO ORDINÁRIA DO CONSELHO MUNICIPAL DOS DIREITOS DA PESSOA COM DEFICIÊNCIA DE LONDRINA – CMDPD</w:t>
      </w:r>
    </w:p>
    <w:p w14:paraId="74259195" w14:textId="77777777" w:rsidR="00FF73DC" w:rsidRDefault="00FF73DC" w:rsidP="00704265">
      <w:pPr>
        <w:rPr>
          <w:rFonts w:ascii="Times New Roman" w:hAnsi="Times New Roman"/>
          <w:b/>
          <w:sz w:val="24"/>
        </w:rPr>
      </w:pPr>
    </w:p>
    <w:p w14:paraId="604EF185" w14:textId="37C5B356" w:rsidR="00DF4990" w:rsidRPr="00CD4021" w:rsidRDefault="004C1AAD" w:rsidP="00DF4990">
      <w:pPr>
        <w:jc w:val="both"/>
        <w:rPr>
          <w:color w:val="000000"/>
          <w:sz w:val="24"/>
          <w:szCs w:val="24"/>
        </w:rPr>
      </w:pPr>
      <w:r w:rsidRPr="00314845">
        <w:rPr>
          <w:rFonts w:ascii="Times New Roman" w:hAnsi="Times New Roman"/>
          <w:sz w:val="24"/>
        </w:rPr>
        <w:t xml:space="preserve">Aos </w:t>
      </w:r>
      <w:r>
        <w:rPr>
          <w:rFonts w:ascii="Times New Roman" w:hAnsi="Times New Roman"/>
          <w:sz w:val="24"/>
        </w:rPr>
        <w:t>dez</w:t>
      </w:r>
      <w:r w:rsidRPr="00314845">
        <w:rPr>
          <w:rFonts w:ascii="Times New Roman" w:hAnsi="Times New Roman"/>
          <w:sz w:val="24"/>
        </w:rPr>
        <w:t xml:space="preserve"> dias do mês de </w:t>
      </w:r>
      <w:r>
        <w:rPr>
          <w:rFonts w:ascii="Times New Roman" w:hAnsi="Times New Roman"/>
          <w:sz w:val="24"/>
        </w:rPr>
        <w:t xml:space="preserve">fevereiro do ano de dois mil e vinte, com início às </w:t>
      </w:r>
      <w:r w:rsidR="004F1223">
        <w:rPr>
          <w:rFonts w:ascii="Times New Roman" w:hAnsi="Times New Roman"/>
          <w:sz w:val="24"/>
        </w:rPr>
        <w:t>quatorze</w:t>
      </w:r>
      <w:r>
        <w:rPr>
          <w:rFonts w:ascii="Times New Roman" w:hAnsi="Times New Roman"/>
          <w:sz w:val="24"/>
        </w:rPr>
        <w:t xml:space="preserve"> horas e término às dezessete horas, r</w:t>
      </w:r>
      <w:r w:rsidRPr="00314845">
        <w:rPr>
          <w:rFonts w:ascii="Times New Roman" w:hAnsi="Times New Roman"/>
          <w:sz w:val="24"/>
        </w:rPr>
        <w:t xml:space="preserve">ealizou-se a </w:t>
      </w:r>
      <w:r>
        <w:rPr>
          <w:rFonts w:ascii="Times New Roman" w:hAnsi="Times New Roman"/>
          <w:sz w:val="24"/>
        </w:rPr>
        <w:t>décima</w:t>
      </w:r>
      <w:r w:rsidRPr="00314845">
        <w:rPr>
          <w:rFonts w:ascii="Times New Roman" w:hAnsi="Times New Roman"/>
          <w:sz w:val="24"/>
        </w:rPr>
        <w:t xml:space="preserve"> </w:t>
      </w:r>
      <w:r w:rsidR="00CE7BB2">
        <w:rPr>
          <w:rFonts w:ascii="Times New Roman" w:hAnsi="Times New Roman"/>
          <w:sz w:val="24"/>
        </w:rPr>
        <w:t>segunda</w:t>
      </w:r>
      <w:r>
        <w:rPr>
          <w:rFonts w:ascii="Times New Roman" w:hAnsi="Times New Roman"/>
          <w:sz w:val="24"/>
        </w:rPr>
        <w:t xml:space="preserve"> </w:t>
      </w:r>
      <w:r w:rsidRPr="00314845">
        <w:rPr>
          <w:rFonts w:ascii="Times New Roman" w:hAnsi="Times New Roman"/>
          <w:sz w:val="24"/>
        </w:rPr>
        <w:t>reunião ordinária do Con</w:t>
      </w:r>
      <w:bookmarkStart w:id="0" w:name="_GoBack"/>
      <w:bookmarkEnd w:id="0"/>
      <w:r w:rsidRPr="00314845">
        <w:rPr>
          <w:rFonts w:ascii="Times New Roman" w:hAnsi="Times New Roman"/>
          <w:sz w:val="24"/>
        </w:rPr>
        <w:t>selho Municipal dos Direitos da Pessoa com Deficiência de Londrina – CMDPD n</w:t>
      </w:r>
      <w:r>
        <w:rPr>
          <w:rFonts w:ascii="Times New Roman" w:hAnsi="Times New Roman"/>
          <w:sz w:val="24"/>
        </w:rPr>
        <w:t xml:space="preserve">a sala de reuniões da Secretaria Municipal de Educação de Londrina. </w:t>
      </w:r>
      <w:r w:rsidRPr="00314845">
        <w:rPr>
          <w:rFonts w:ascii="Times New Roman" w:hAnsi="Times New Roman"/>
          <w:sz w:val="24"/>
        </w:rPr>
        <w:t xml:space="preserve">Estiveram presentes os seguintes representantes das organizações da sociedade civil: </w:t>
      </w:r>
      <w:r w:rsidR="00DF4990">
        <w:rPr>
          <w:rFonts w:ascii="Times New Roman" w:hAnsi="Times New Roman"/>
          <w:sz w:val="24"/>
        </w:rPr>
        <w:t xml:space="preserve">Eliane Nardin – Associação das Famílias Especiais de Londrina; </w:t>
      </w:r>
      <w:r w:rsidRPr="00314845">
        <w:rPr>
          <w:rFonts w:ascii="Times New Roman" w:hAnsi="Times New Roman"/>
          <w:color w:val="000000"/>
          <w:sz w:val="24"/>
          <w:szCs w:val="24"/>
        </w:rPr>
        <w:t>V</w:t>
      </w:r>
      <w:r w:rsidRPr="00314845">
        <w:rPr>
          <w:rFonts w:ascii="Times New Roman" w:hAnsi="Times New Roman"/>
          <w:sz w:val="24"/>
        </w:rPr>
        <w:t>anessa Carlos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 - Cáritas Arquidiocesana de Londrina; Adriana Fábia Zaganini Paschoal - Associação Flávia Cristina;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DF4990" w:rsidRPr="00CD4021">
        <w:rPr>
          <w:color w:val="000000"/>
          <w:sz w:val="24"/>
          <w:szCs w:val="24"/>
        </w:rPr>
        <w:t xml:space="preserve">Glaucia Maria Machado Sorgi </w:t>
      </w:r>
      <w:r w:rsidR="00DF4990">
        <w:rPr>
          <w:color w:val="000000"/>
          <w:sz w:val="24"/>
          <w:szCs w:val="24"/>
        </w:rPr>
        <w:t xml:space="preserve">- </w:t>
      </w:r>
      <w:r w:rsidR="00DF4990" w:rsidRPr="00CD4021">
        <w:rPr>
          <w:color w:val="000000"/>
          <w:sz w:val="24"/>
          <w:szCs w:val="24"/>
        </w:rPr>
        <w:t xml:space="preserve">Instituto Londrinense de Educação de Crianças Excepcionais </w:t>
      </w:r>
      <w:r w:rsidR="00DF4990">
        <w:rPr>
          <w:color w:val="000000"/>
          <w:sz w:val="24"/>
          <w:szCs w:val="24"/>
        </w:rPr>
        <w:t>–</w:t>
      </w:r>
      <w:r w:rsidR="00DF4990" w:rsidRPr="00CD4021">
        <w:rPr>
          <w:color w:val="000000"/>
          <w:sz w:val="24"/>
          <w:szCs w:val="24"/>
        </w:rPr>
        <w:t xml:space="preserve"> ILECE</w:t>
      </w:r>
      <w:r w:rsidR="00DF4990">
        <w:rPr>
          <w:color w:val="000000"/>
          <w:sz w:val="24"/>
          <w:szCs w:val="24"/>
        </w:rPr>
        <w:t xml:space="preserve">; </w:t>
      </w:r>
      <w:r w:rsidR="00DF4990" w:rsidRPr="00CD4021">
        <w:rPr>
          <w:color w:val="000000"/>
          <w:sz w:val="24"/>
          <w:szCs w:val="24"/>
        </w:rPr>
        <w:t xml:space="preserve">Simone Fabrício Salamon Rupp </w:t>
      </w:r>
    </w:p>
    <w:p w14:paraId="4F9466D6" w14:textId="77777777" w:rsidR="0014211D" w:rsidRDefault="00DF4990" w:rsidP="0014211D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CD4021">
        <w:rPr>
          <w:color w:val="000000"/>
          <w:sz w:val="24"/>
          <w:szCs w:val="24"/>
        </w:rPr>
        <w:t xml:space="preserve">Associação de Pais e </w:t>
      </w:r>
      <w:r>
        <w:rPr>
          <w:color w:val="000000"/>
          <w:sz w:val="24"/>
          <w:szCs w:val="24"/>
        </w:rPr>
        <w:t xml:space="preserve">Amigos de Pessoas </w:t>
      </w:r>
      <w:r w:rsidRPr="00CD4021">
        <w:rPr>
          <w:color w:val="000000"/>
          <w:sz w:val="24"/>
          <w:szCs w:val="24"/>
        </w:rPr>
        <w:t xml:space="preserve">com Síndrome de Down - APS DOWN; </w:t>
      </w:r>
      <w:r w:rsidR="004C1AAD">
        <w:rPr>
          <w:rFonts w:ascii="Times New Roman" w:hAnsi="Times New Roman"/>
          <w:color w:val="000000"/>
          <w:sz w:val="24"/>
          <w:szCs w:val="24"/>
        </w:rPr>
        <w:t xml:space="preserve">Aparecido Dauques – Associação dos Deficientes Visuais de Londrina – ADEVILON; </w:t>
      </w:r>
      <w:r w:rsidR="005E7B85">
        <w:rPr>
          <w:rFonts w:ascii="Times New Roman" w:hAnsi="Times New Roman"/>
          <w:color w:val="000000"/>
          <w:sz w:val="24"/>
          <w:szCs w:val="24"/>
        </w:rPr>
        <w:t>I</w:t>
      </w:r>
      <w:r w:rsidR="004C1AAD">
        <w:rPr>
          <w:rFonts w:ascii="Times New Roman" w:hAnsi="Times New Roman"/>
          <w:sz w:val="24"/>
        </w:rPr>
        <w:t xml:space="preserve">ngrid Ausec – Universidade Estadual de Londrina – UEL; Nuno Sobral </w:t>
      </w:r>
      <w:r w:rsidR="004C1AAD" w:rsidRPr="00314845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="004C1AAD" w:rsidRPr="00314845">
        <w:rPr>
          <w:rFonts w:ascii="Times New Roman" w:hAnsi="Times New Roman"/>
          <w:sz w:val="24"/>
        </w:rPr>
        <w:t xml:space="preserve">Ordem dos Advogados do Brasil Subseção Londrina - OAB – Subseção Londrina. Representando o </w:t>
      </w:r>
      <w:r w:rsidR="004C1AAD" w:rsidRPr="00314845">
        <w:rPr>
          <w:rFonts w:ascii="Times New Roman" w:hAnsi="Times New Roman"/>
          <w:color w:val="000000"/>
          <w:sz w:val="24"/>
          <w:szCs w:val="24"/>
        </w:rPr>
        <w:t xml:space="preserve">PODER PÚBLICO, estiveram presentes: </w:t>
      </w:r>
      <w:r w:rsidR="004C1AAD">
        <w:rPr>
          <w:rFonts w:ascii="Times New Roman" w:hAnsi="Times New Roman"/>
          <w:color w:val="000000"/>
          <w:sz w:val="24"/>
          <w:szCs w:val="24"/>
        </w:rPr>
        <w:t xml:space="preserve">Rogério de Paula Santos - </w:t>
      </w:r>
      <w:r w:rsidR="004C1AAD" w:rsidRPr="00A4414C">
        <w:rPr>
          <w:color w:val="000000"/>
          <w:sz w:val="24"/>
          <w:szCs w:val="24"/>
        </w:rPr>
        <w:t>Serviço de Informação Nacional de Emprego – SINE</w:t>
      </w:r>
      <w:r w:rsidR="004C1AAD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4C1AAD" w:rsidRPr="00314845">
        <w:rPr>
          <w:rFonts w:ascii="Times New Roman" w:hAnsi="Times New Roman"/>
          <w:color w:val="000000"/>
          <w:sz w:val="24"/>
          <w:szCs w:val="24"/>
        </w:rPr>
        <w:t xml:space="preserve">Martinha Clarete Dutra - SECRETARIA MUNICIPAL DE EDUCAÇÃO – </w:t>
      </w:r>
      <w:r w:rsidR="009615EA">
        <w:rPr>
          <w:rFonts w:ascii="Times New Roman" w:hAnsi="Times New Roman"/>
          <w:color w:val="000000"/>
          <w:sz w:val="24"/>
          <w:szCs w:val="24"/>
        </w:rPr>
        <w:t xml:space="preserve">SME; Carolina </w:t>
      </w:r>
      <w:r w:rsidR="009615EA">
        <w:rPr>
          <w:color w:val="000000"/>
          <w:sz w:val="24"/>
          <w:szCs w:val="24"/>
        </w:rPr>
        <w:t>Arfelli Bungart</w:t>
      </w:r>
      <w:r w:rsidR="009615EA">
        <w:rPr>
          <w:rFonts w:ascii="Times New Roman" w:hAnsi="Times New Roman"/>
          <w:color w:val="000000"/>
          <w:sz w:val="24"/>
          <w:szCs w:val="24"/>
        </w:rPr>
        <w:t xml:space="preserve"> e Gilson Brenan – Secretaria Municipal de Assistência Social – SMAS e </w:t>
      </w:r>
      <w:r w:rsidR="004C1AAD">
        <w:rPr>
          <w:rFonts w:ascii="Times New Roman" w:hAnsi="Times New Roman"/>
          <w:color w:val="000000"/>
          <w:sz w:val="24"/>
          <w:szCs w:val="24"/>
        </w:rPr>
        <w:t>Rogério Peres Júnior – Super</w:t>
      </w:r>
      <w:r w:rsidR="009615EA">
        <w:rPr>
          <w:rFonts w:ascii="Times New Roman" w:hAnsi="Times New Roman"/>
          <w:color w:val="000000"/>
          <w:sz w:val="24"/>
          <w:szCs w:val="24"/>
        </w:rPr>
        <w:t>intendência Regional do Trabalho. Como convidad</w:t>
      </w:r>
      <w:r w:rsidR="00414BDB">
        <w:rPr>
          <w:rFonts w:ascii="Times New Roman" w:hAnsi="Times New Roman"/>
          <w:color w:val="000000"/>
          <w:sz w:val="24"/>
          <w:szCs w:val="24"/>
        </w:rPr>
        <w:t>a</w:t>
      </w:r>
      <w:r w:rsidR="009615EA">
        <w:rPr>
          <w:rFonts w:ascii="Times New Roman" w:hAnsi="Times New Roman"/>
          <w:color w:val="000000"/>
          <w:sz w:val="24"/>
          <w:szCs w:val="24"/>
        </w:rPr>
        <w:t>s, compareceram</w:t>
      </w:r>
      <w:r w:rsidR="00D22B04">
        <w:rPr>
          <w:rFonts w:ascii="Times New Roman" w:hAnsi="Times New Roman"/>
          <w:color w:val="000000"/>
          <w:sz w:val="24"/>
          <w:szCs w:val="24"/>
        </w:rPr>
        <w:t xml:space="preserve">: </w:t>
      </w:r>
      <w:r w:rsidR="0014211D">
        <w:rPr>
          <w:rFonts w:ascii="Times New Roman" w:eastAsia="Times New Roman" w:hAnsi="Times New Roman" w:cs="Times New Roman"/>
          <w:sz w:val="24"/>
        </w:rPr>
        <w:t>Soraya de Paula Garcia de Campos</w:t>
      </w:r>
    </w:p>
    <w:p w14:paraId="0B3A12B0" w14:textId="77777777" w:rsidR="0012173C" w:rsidRPr="00FC22F2" w:rsidRDefault="0014211D" w:rsidP="00B929CD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Presidente do Conselho Municipal de Assistência Social – CMAS; </w:t>
      </w:r>
      <w:r w:rsidR="00D22B04">
        <w:rPr>
          <w:rFonts w:ascii="Times New Roman" w:hAnsi="Times New Roman"/>
          <w:sz w:val="24"/>
        </w:rPr>
        <w:t xml:space="preserve">Ana Flávia Alves – Presidente da AFEL e </w:t>
      </w:r>
      <w:r w:rsidR="00414BDB">
        <w:rPr>
          <w:rFonts w:ascii="Times New Roman" w:hAnsi="Times New Roman"/>
          <w:sz w:val="24"/>
        </w:rPr>
        <w:t>Alessandra Famelli – Diretora de Programas e Projetos da AFEL</w:t>
      </w:r>
      <w:r w:rsidR="00517FD4">
        <w:rPr>
          <w:rFonts w:ascii="Times New Roman" w:hAnsi="Times New Roman"/>
          <w:sz w:val="24"/>
        </w:rPr>
        <w:t xml:space="preserve">, além da observadora </w:t>
      </w:r>
      <w:r w:rsidR="003C67DB">
        <w:rPr>
          <w:rFonts w:ascii="Times New Roman" w:hAnsi="Times New Roman"/>
          <w:sz w:val="24"/>
        </w:rPr>
        <w:t>Deyse Cristina Medeiros.</w:t>
      </w:r>
      <w:r w:rsidR="001C47C0">
        <w:rPr>
          <w:rFonts w:ascii="Times New Roman" w:hAnsi="Times New Roman"/>
          <w:sz w:val="24"/>
        </w:rPr>
        <w:t xml:space="preserve"> Identificados os presentes, re</w:t>
      </w:r>
      <w:r w:rsidR="004C1AAD">
        <w:rPr>
          <w:rFonts w:ascii="Times New Roman" w:hAnsi="Times New Roman"/>
          <w:sz w:val="24"/>
        </w:rPr>
        <w:t xml:space="preserve">alizada a chamada nominal dos Conselheiros e Conselheiras, </w:t>
      </w:r>
      <w:r w:rsidR="001C47C0">
        <w:rPr>
          <w:rFonts w:ascii="Times New Roman" w:hAnsi="Times New Roman"/>
          <w:sz w:val="24"/>
        </w:rPr>
        <w:t>nos termos</w:t>
      </w:r>
      <w:r w:rsidR="004C1AAD">
        <w:rPr>
          <w:rFonts w:ascii="Times New Roman" w:hAnsi="Times New Roman"/>
          <w:sz w:val="24"/>
        </w:rPr>
        <w:t xml:space="preserve"> </w:t>
      </w:r>
      <w:r w:rsidR="001C47C0">
        <w:rPr>
          <w:rFonts w:ascii="Times New Roman" w:hAnsi="Times New Roman"/>
          <w:sz w:val="24"/>
        </w:rPr>
        <w:t>d</w:t>
      </w:r>
      <w:r w:rsidR="004C1AAD">
        <w:rPr>
          <w:rFonts w:ascii="Times New Roman" w:hAnsi="Times New Roman"/>
          <w:sz w:val="24"/>
        </w:rPr>
        <w:t>o Regimento Interno do CMDPD, a Presidente iniciou a X</w:t>
      </w:r>
      <w:r w:rsidR="001C47C0">
        <w:rPr>
          <w:rFonts w:ascii="Times New Roman" w:hAnsi="Times New Roman"/>
          <w:sz w:val="24"/>
        </w:rPr>
        <w:t>II</w:t>
      </w:r>
      <w:r w:rsidR="004C1AAD">
        <w:rPr>
          <w:rFonts w:ascii="Times New Roman" w:hAnsi="Times New Roman"/>
          <w:sz w:val="24"/>
        </w:rPr>
        <w:t xml:space="preserve"> Reunião Ordinária saudando os participantes e agradecendo a presença de todos e de todas. Em ato contínuo, a Presidente submeteu à Plenária, a proposta de pauta encaminhada previamente pela Mesa Diretora. Sem quaisquer sugestões, a pauta foi aprovada e foi convidada a diretora da Associação </w:t>
      </w:r>
      <w:r w:rsidR="00E8126A">
        <w:rPr>
          <w:rFonts w:ascii="Times New Roman" w:hAnsi="Times New Roman"/>
          <w:sz w:val="24"/>
        </w:rPr>
        <w:t>das Famílias Especiais de Londrina p</w:t>
      </w:r>
      <w:r w:rsidR="004C1AAD">
        <w:rPr>
          <w:rFonts w:ascii="Times New Roman" w:hAnsi="Times New Roman"/>
          <w:sz w:val="24"/>
        </w:rPr>
        <w:t>ara expor as principais a</w:t>
      </w:r>
      <w:r w:rsidR="0070443C">
        <w:rPr>
          <w:rFonts w:ascii="Times New Roman" w:hAnsi="Times New Roman"/>
          <w:sz w:val="24"/>
        </w:rPr>
        <w:t xml:space="preserve">ções desenvolvidas pela entidade. Na sequência, a Conselheira Gláucia Sorgi apresentou as ações em desenvolvimento no </w:t>
      </w:r>
      <w:r w:rsidR="00704265">
        <w:rPr>
          <w:rFonts w:ascii="Times New Roman" w:hAnsi="Times New Roman"/>
          <w:sz w:val="24"/>
        </w:rPr>
        <w:t>Instituto Londrinense de Educação de Crianças Excepcionais</w:t>
      </w:r>
      <w:r w:rsidR="0070443C">
        <w:rPr>
          <w:rFonts w:ascii="Times New Roman" w:hAnsi="Times New Roman"/>
          <w:sz w:val="24"/>
        </w:rPr>
        <w:t xml:space="preserve">. O Conselheiro Rogério de Paula destacou as ações implementadas pelo </w:t>
      </w:r>
      <w:r w:rsidR="00E638A0">
        <w:rPr>
          <w:rFonts w:ascii="Times New Roman" w:hAnsi="Times New Roman"/>
          <w:sz w:val="24"/>
        </w:rPr>
        <w:t xml:space="preserve"> Serviço Nacional do Emprego e </w:t>
      </w:r>
      <w:r w:rsidR="0070443C">
        <w:rPr>
          <w:rFonts w:ascii="Times New Roman" w:hAnsi="Times New Roman"/>
          <w:sz w:val="24"/>
        </w:rPr>
        <w:t xml:space="preserve">o Conselheiro Rogério Peres explicou as atividades desempenhadas no âmbito da </w:t>
      </w:r>
      <w:r w:rsidR="00E638A0">
        <w:rPr>
          <w:rFonts w:ascii="Times New Roman" w:hAnsi="Times New Roman"/>
          <w:sz w:val="24"/>
        </w:rPr>
        <w:t>Superintêndência Regional do Trabalho</w:t>
      </w:r>
      <w:r w:rsidR="0070443C">
        <w:rPr>
          <w:rFonts w:ascii="Times New Roman" w:hAnsi="Times New Roman"/>
          <w:sz w:val="24"/>
        </w:rPr>
        <w:t>. Após as apresentações, a Presidente abriu à Plenária o debate</w:t>
      </w:r>
      <w:r w:rsidR="000A3D90">
        <w:rPr>
          <w:rFonts w:ascii="Times New Roman" w:hAnsi="Times New Roman"/>
          <w:sz w:val="24"/>
        </w:rPr>
        <w:t xml:space="preserve"> acerca dos temas abordados pelas convidadas, Conselheiras e Conselheiros</w:t>
      </w:r>
      <w:r w:rsidR="0070443C">
        <w:rPr>
          <w:rFonts w:ascii="Times New Roman" w:hAnsi="Times New Roman"/>
          <w:sz w:val="24"/>
        </w:rPr>
        <w:t xml:space="preserve">. </w:t>
      </w:r>
      <w:r w:rsidR="00F0485A">
        <w:rPr>
          <w:rFonts w:ascii="Times New Roman" w:hAnsi="Times New Roman"/>
          <w:sz w:val="24"/>
        </w:rPr>
        <w:t xml:space="preserve">A síntese de cada abordagem está disponível em anexo a esta ata. Em seguida, a Presidente submeteu à Plenária, a minuta da Ata da XI Reunião Ordinária, </w:t>
      </w:r>
      <w:r w:rsidR="003335DA">
        <w:rPr>
          <w:rFonts w:ascii="Times New Roman" w:hAnsi="Times New Roman"/>
          <w:sz w:val="24"/>
        </w:rPr>
        <w:t xml:space="preserve">que </w:t>
      </w:r>
      <w:r w:rsidR="003335DA">
        <w:rPr>
          <w:rFonts w:ascii="Times New Roman" w:hAnsi="Times New Roman"/>
          <w:sz w:val="24"/>
        </w:rPr>
        <w:lastRenderedPageBreak/>
        <w:t>foi aprovada por unanimidade.</w:t>
      </w:r>
      <w:r w:rsidR="00B929CD">
        <w:rPr>
          <w:rFonts w:ascii="Times New Roman" w:hAnsi="Times New Roman"/>
          <w:sz w:val="24"/>
        </w:rPr>
        <w:t xml:space="preserve"> </w:t>
      </w:r>
      <w:r w:rsidR="008703C9">
        <w:rPr>
          <w:rFonts w:ascii="Times New Roman" w:hAnsi="Times New Roman"/>
          <w:sz w:val="24"/>
        </w:rPr>
        <w:t>A propósito, a além da observadora Deyse Cristina Medeiros</w:t>
      </w:r>
      <w:r w:rsidR="007475BC">
        <w:rPr>
          <w:rFonts w:ascii="Times New Roman" w:hAnsi="Times New Roman"/>
          <w:sz w:val="24"/>
        </w:rPr>
        <w:t xml:space="preserve"> pediu a palavra, que foi concedida pela Presidente. Na oportunidade, a participante identificou-se como sobrinha de uma pessoa idosa e com deficiência, que enfrenta uma série de dificuldades para atender as necessidades específicas da tia. Relatou sentir-se desamparada, uma vez que procurou por inúmeros serviços e não recebeu qualquer apoio. Considerando a presença de representantes da SMAS e da Cáritas Arquidiocesa</w:t>
      </w:r>
      <w:r w:rsidR="002063C1">
        <w:rPr>
          <w:rFonts w:ascii="Times New Roman" w:hAnsi="Times New Roman"/>
          <w:sz w:val="24"/>
        </w:rPr>
        <w:t xml:space="preserve">na, a Presidente encaminhou a questão indagando a viabilidade de visita domiciliar para mapeamento da situação. A Conselheira Vanessa e o Conselheiro Gilson ficaram incumbidos de realizar a visita. Deyse Cristina agradeceu a todos e todas e se retirou. </w:t>
      </w:r>
      <w:r w:rsidR="00B929CD">
        <w:rPr>
          <w:rFonts w:ascii="Times New Roman" w:hAnsi="Times New Roman"/>
          <w:sz w:val="24"/>
        </w:rPr>
        <w:t xml:space="preserve">Conforme a pauta do dia, a composição das comissões permanentes e provisórias foi colocada em discussão. As instituições presentes tiveram prioridade para permanecer na mesma comissão ou mudar de comissão. Consultado o Pleno, ficaram assim compostas as comissões: </w:t>
      </w:r>
      <w:r w:rsidR="0012173C" w:rsidRPr="00FC22F2">
        <w:rPr>
          <w:rFonts w:ascii="Times New Roman" w:hAnsi="Times New Roman"/>
          <w:sz w:val="24"/>
        </w:rPr>
        <w:t xml:space="preserve">Comissão Permanente de Acessibilidade </w:t>
      </w:r>
      <w:r w:rsidR="00B929CD">
        <w:rPr>
          <w:rFonts w:ascii="Times New Roman" w:hAnsi="Times New Roman"/>
          <w:sz w:val="24"/>
        </w:rPr>
        <w:t>–</w:t>
      </w:r>
      <w:r w:rsidR="0012173C" w:rsidRPr="00FC22F2">
        <w:rPr>
          <w:rFonts w:ascii="Times New Roman" w:hAnsi="Times New Roman"/>
          <w:sz w:val="24"/>
        </w:rPr>
        <w:t xml:space="preserve"> CPA</w:t>
      </w:r>
      <w:r w:rsidR="00B929CD">
        <w:rPr>
          <w:rFonts w:ascii="Times New Roman" w:hAnsi="Times New Roman"/>
          <w:sz w:val="24"/>
        </w:rPr>
        <w:t xml:space="preserve"> - </w:t>
      </w:r>
      <w:r w:rsidR="0012173C" w:rsidRPr="00FC22F2">
        <w:rPr>
          <w:rFonts w:ascii="Times New Roman" w:hAnsi="Times New Roman"/>
          <w:sz w:val="24"/>
        </w:rPr>
        <w:t>Associação de Famílias Especiais de Londrina - AFEL;</w:t>
      </w:r>
      <w:r w:rsidR="00B929CD">
        <w:rPr>
          <w:rFonts w:ascii="Times New Roman" w:hAnsi="Times New Roman"/>
          <w:sz w:val="24"/>
        </w:rPr>
        <w:t xml:space="preserve"> </w:t>
      </w:r>
      <w:r w:rsidR="0012173C" w:rsidRPr="00FC22F2">
        <w:rPr>
          <w:rFonts w:ascii="Times New Roman" w:hAnsi="Times New Roman"/>
          <w:sz w:val="24"/>
        </w:rPr>
        <w:t>Instituto Londrinense de Educação de Crianças Excepcionais – ILECE</w:t>
      </w:r>
      <w:r w:rsidR="0012173C">
        <w:rPr>
          <w:rFonts w:ascii="Times New Roman" w:hAnsi="Times New Roman"/>
          <w:sz w:val="24"/>
        </w:rPr>
        <w:t>;</w:t>
      </w:r>
      <w:r w:rsidR="00B929CD">
        <w:rPr>
          <w:rFonts w:ascii="Times New Roman" w:hAnsi="Times New Roman"/>
          <w:sz w:val="24"/>
        </w:rPr>
        <w:t xml:space="preserve"> </w:t>
      </w:r>
      <w:r w:rsidR="0012173C" w:rsidRPr="00FC22F2">
        <w:rPr>
          <w:rFonts w:ascii="Times New Roman" w:hAnsi="Times New Roman"/>
          <w:sz w:val="24"/>
        </w:rPr>
        <w:t xml:space="preserve">Associação dos Deficientes </w:t>
      </w:r>
      <w:r w:rsidR="0012173C">
        <w:rPr>
          <w:rFonts w:ascii="Times New Roman" w:hAnsi="Times New Roman"/>
          <w:sz w:val="24"/>
        </w:rPr>
        <w:t xml:space="preserve">Visuais </w:t>
      </w:r>
      <w:r w:rsidR="0012173C" w:rsidRPr="00FC22F2">
        <w:rPr>
          <w:rFonts w:ascii="Times New Roman" w:hAnsi="Times New Roman"/>
          <w:sz w:val="24"/>
        </w:rPr>
        <w:t>de Londrina - Adevilon;</w:t>
      </w:r>
    </w:p>
    <w:p w14:paraId="4DEB8F7A" w14:textId="77777777" w:rsidR="0012173C" w:rsidRPr="00FC22F2" w:rsidRDefault="0012173C" w:rsidP="0012173C">
      <w:pPr>
        <w:rPr>
          <w:rFonts w:ascii="Times New Roman" w:hAnsi="Times New Roman"/>
          <w:sz w:val="24"/>
        </w:rPr>
      </w:pPr>
      <w:r w:rsidRPr="00FC22F2">
        <w:rPr>
          <w:rFonts w:ascii="Times New Roman" w:hAnsi="Times New Roman"/>
          <w:sz w:val="24"/>
        </w:rPr>
        <w:t>Secretaria Municipal de Obras e Pavimentação;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 xml:space="preserve">Companhia Municipal de Trânsito e Urbanização </w:t>
      </w:r>
      <w:r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CMTU</w:t>
      </w:r>
      <w:r>
        <w:rPr>
          <w:rFonts w:ascii="Times New Roman" w:hAnsi="Times New Roman"/>
          <w:sz w:val="24"/>
        </w:rPr>
        <w:t xml:space="preserve"> e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 xml:space="preserve">Secretaria do Ambiente </w:t>
      </w:r>
      <w:r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SEMA</w:t>
      </w:r>
      <w:r>
        <w:rPr>
          <w:rFonts w:ascii="Times New Roman" w:hAnsi="Times New Roman"/>
          <w:sz w:val="24"/>
        </w:rPr>
        <w:t>.</w:t>
      </w:r>
      <w:r w:rsidR="00B929CD">
        <w:rPr>
          <w:rFonts w:ascii="Times New Roman" w:hAnsi="Times New Roman"/>
          <w:sz w:val="24"/>
        </w:rPr>
        <w:t xml:space="preserve"> C</w:t>
      </w:r>
      <w:r w:rsidRPr="00FC22F2">
        <w:rPr>
          <w:rFonts w:ascii="Times New Roman" w:hAnsi="Times New Roman"/>
          <w:sz w:val="24"/>
        </w:rPr>
        <w:t xml:space="preserve">omissão de Atos Normativos </w:t>
      </w:r>
      <w:r w:rsidR="00B929CD"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CAN</w:t>
      </w:r>
      <w:r w:rsidR="00B929CD">
        <w:rPr>
          <w:rFonts w:ascii="Times New Roman" w:hAnsi="Times New Roman"/>
          <w:sz w:val="24"/>
        </w:rPr>
        <w:t xml:space="preserve"> - </w:t>
      </w:r>
      <w:r w:rsidRPr="00FC22F2">
        <w:rPr>
          <w:rFonts w:ascii="Times New Roman" w:hAnsi="Times New Roman"/>
          <w:sz w:val="24"/>
        </w:rPr>
        <w:t>Pequena Missão para Surdos;</w:t>
      </w:r>
    </w:p>
    <w:p w14:paraId="60EC153C" w14:textId="77777777" w:rsidR="0012173C" w:rsidRPr="00FC22F2" w:rsidRDefault="0012173C" w:rsidP="009C791B">
      <w:pPr>
        <w:jc w:val="both"/>
        <w:rPr>
          <w:rFonts w:ascii="Times New Roman" w:hAnsi="Times New Roman"/>
          <w:sz w:val="24"/>
        </w:rPr>
      </w:pPr>
      <w:r w:rsidRPr="00FC22F2">
        <w:rPr>
          <w:rFonts w:ascii="Times New Roman" w:hAnsi="Times New Roman"/>
          <w:sz w:val="24"/>
        </w:rPr>
        <w:t>Sindicato do Comércio Varejista de Londrina – SINCOVAL;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>Ordem dos Advogados do Brasil Subseção Londrina - OAB – Subseção Londrina;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>Superintendência Regional do Trabalho;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color w:val="000000"/>
          <w:sz w:val="24"/>
          <w:szCs w:val="24"/>
        </w:rPr>
        <w:t>Serviço de Informação Nacional de Emprego – SINE e</w:t>
      </w:r>
      <w:r w:rsidR="00B929C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C22F2">
        <w:rPr>
          <w:rFonts w:ascii="Times New Roman" w:hAnsi="Times New Roman"/>
          <w:color w:val="000000"/>
          <w:sz w:val="24"/>
          <w:szCs w:val="24"/>
        </w:rPr>
        <w:t>SECRETARIA MUNICIPAL DE SAÚDE – SM</w:t>
      </w:r>
      <w:r>
        <w:rPr>
          <w:rFonts w:ascii="Times New Roman" w:hAnsi="Times New Roman"/>
          <w:color w:val="000000"/>
          <w:sz w:val="24"/>
          <w:szCs w:val="24"/>
        </w:rPr>
        <w:t>S</w:t>
      </w:r>
      <w:r w:rsidRPr="00FC22F2">
        <w:rPr>
          <w:rFonts w:ascii="Times New Roman" w:hAnsi="Times New Roman"/>
          <w:color w:val="000000"/>
          <w:sz w:val="24"/>
          <w:szCs w:val="24"/>
        </w:rPr>
        <w:t>.</w:t>
      </w:r>
      <w:r w:rsidR="00B929C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C22F2">
        <w:rPr>
          <w:rFonts w:ascii="Times New Roman" w:hAnsi="Times New Roman"/>
          <w:sz w:val="24"/>
        </w:rPr>
        <w:t xml:space="preserve">Comissão Permanente de Formação </w:t>
      </w:r>
      <w:r w:rsidR="009C791B"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CPFOR</w:t>
      </w:r>
      <w:r w:rsidR="009C791B">
        <w:rPr>
          <w:rFonts w:ascii="Times New Roman" w:hAnsi="Times New Roman"/>
          <w:sz w:val="24"/>
        </w:rPr>
        <w:t xml:space="preserve"> - </w:t>
      </w:r>
      <w:r w:rsidRPr="00FC22F2">
        <w:rPr>
          <w:rFonts w:ascii="Times New Roman" w:hAnsi="Times New Roman"/>
          <w:sz w:val="24"/>
        </w:rPr>
        <w:t>Cáritas Arquidiocesana de Londrina;</w:t>
      </w:r>
      <w:r w:rsidR="00B929CD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Associação Flávia Cristina</w:t>
      </w:r>
      <w:r w:rsidR="00B929CD">
        <w:rPr>
          <w:rFonts w:ascii="Times New Roman" w:hAnsi="Times New Roman"/>
          <w:sz w:val="24"/>
        </w:rPr>
        <w:t xml:space="preserve">; </w:t>
      </w:r>
    </w:p>
    <w:p w14:paraId="5BF77770" w14:textId="77777777" w:rsidR="0012173C" w:rsidRDefault="0012173C" w:rsidP="00762618">
      <w:pPr>
        <w:jc w:val="both"/>
        <w:rPr>
          <w:rFonts w:ascii="Times New Roman" w:hAnsi="Times New Roman"/>
          <w:sz w:val="24"/>
        </w:rPr>
      </w:pPr>
      <w:r w:rsidRPr="00FC22F2">
        <w:rPr>
          <w:rFonts w:ascii="Times New Roman" w:hAnsi="Times New Roman"/>
          <w:sz w:val="24"/>
        </w:rPr>
        <w:t>Pontifícia Universidade Católica do Paraná - PUC/Londrina</w:t>
      </w:r>
      <w:r>
        <w:rPr>
          <w:rFonts w:ascii="Times New Roman" w:hAnsi="Times New Roman"/>
          <w:sz w:val="24"/>
        </w:rPr>
        <w:t>;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 xml:space="preserve">Secretaria Municipal de Educação </w:t>
      </w:r>
      <w:r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SME</w:t>
      </w:r>
      <w:r>
        <w:rPr>
          <w:rFonts w:ascii="Times New Roman" w:hAnsi="Times New Roman"/>
          <w:sz w:val="24"/>
        </w:rPr>
        <w:t xml:space="preserve"> e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>Fundação de Esportes de Londrina – FEL.</w:t>
      </w:r>
      <w:r w:rsidR="00B929CD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 xml:space="preserve">Comissão de Monitoramento e Divulgação </w:t>
      </w:r>
      <w:r w:rsidR="00B929CD">
        <w:rPr>
          <w:rFonts w:ascii="Times New Roman" w:hAnsi="Times New Roman"/>
          <w:sz w:val="24"/>
        </w:rPr>
        <w:t>–</w:t>
      </w:r>
      <w:r w:rsidRPr="00FC22F2">
        <w:rPr>
          <w:rFonts w:ascii="Times New Roman" w:hAnsi="Times New Roman"/>
          <w:sz w:val="24"/>
        </w:rPr>
        <w:t xml:space="preserve"> CMD</w:t>
      </w:r>
      <w:r w:rsidR="00B929CD">
        <w:rPr>
          <w:rFonts w:ascii="Times New Roman" w:hAnsi="Times New Roman"/>
          <w:sz w:val="24"/>
        </w:rPr>
        <w:t xml:space="preserve"> - </w:t>
      </w:r>
      <w:r w:rsidRPr="00FC22F2">
        <w:rPr>
          <w:rFonts w:ascii="Times New Roman" w:hAnsi="Times New Roman"/>
          <w:sz w:val="24"/>
        </w:rPr>
        <w:t>Sindicato dos Servidores Municipais de Londrina - Sindserv;</w:t>
      </w:r>
      <w:r w:rsidR="009C791B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sz w:val="24"/>
        </w:rPr>
        <w:t>Instituto Roberto Miranda;</w:t>
      </w:r>
    </w:p>
    <w:p w14:paraId="2103E45A" w14:textId="4234EE53" w:rsidR="001B622E" w:rsidRDefault="0012173C" w:rsidP="001B622E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Núcleo Regional de Educação de Londrina;</w:t>
      </w:r>
      <w:r w:rsidR="009C791B">
        <w:rPr>
          <w:rFonts w:ascii="Times New Roman" w:hAnsi="Times New Roman"/>
          <w:sz w:val="24"/>
        </w:rPr>
        <w:t xml:space="preserve"> </w:t>
      </w:r>
      <w:r w:rsidRPr="00FC22F2">
        <w:rPr>
          <w:rFonts w:ascii="Times New Roman" w:hAnsi="Times New Roman"/>
          <w:color w:val="000000"/>
          <w:sz w:val="24"/>
          <w:szCs w:val="24"/>
        </w:rPr>
        <w:t>INSTITUTO DE PESQUISA E PLANEJAMENTO URBANO DE LONDRINA – IPPUL e</w:t>
      </w:r>
      <w:r w:rsidR="009C791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C22F2">
        <w:rPr>
          <w:rFonts w:ascii="Times New Roman" w:hAnsi="Times New Roman"/>
          <w:sz w:val="24"/>
        </w:rPr>
        <w:t>Secretaria Municipal de Assistência Social - SMAS.</w:t>
      </w:r>
      <w:r w:rsidR="009C791B">
        <w:rPr>
          <w:rFonts w:ascii="Times New Roman" w:hAnsi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Comissão Temática</w:t>
      </w:r>
      <w:r w:rsidR="009C791B">
        <w:rPr>
          <w:rFonts w:ascii="Times New Roman" w:eastAsia="Times New Roman" w:hAnsi="Times New Roman" w:cs="Times New Roman"/>
          <w:sz w:val="24"/>
        </w:rPr>
        <w:t xml:space="preserve"> para Estudos e Estabelecimento de Diretrizes </w:t>
      </w:r>
      <w:r w:rsidR="0014211D">
        <w:rPr>
          <w:rFonts w:ascii="Times New Roman" w:eastAsia="Times New Roman" w:hAnsi="Times New Roman" w:cs="Times New Roman"/>
          <w:sz w:val="24"/>
        </w:rPr>
        <w:t xml:space="preserve">Municipais para o Acolhimento Institucional de Pessoas com Deficiência – Cáritas Arquidiocesana de Londrina; </w:t>
      </w:r>
      <w:r>
        <w:rPr>
          <w:rFonts w:ascii="Times New Roman" w:eastAsia="Times New Roman" w:hAnsi="Times New Roman" w:cs="Times New Roman"/>
          <w:sz w:val="24"/>
        </w:rPr>
        <w:t>Conselho Municipal de Assistência Social</w:t>
      </w:r>
      <w:r w:rsidR="0014211D">
        <w:rPr>
          <w:rFonts w:ascii="Times New Roman" w:eastAsia="Times New Roman" w:hAnsi="Times New Roman" w:cs="Times New Roman"/>
          <w:sz w:val="24"/>
        </w:rPr>
        <w:t xml:space="preserve">; Secretaria Municipal de Assistência Social e Associação Flávia Cristina. </w:t>
      </w:r>
      <w:r w:rsidR="00106998">
        <w:rPr>
          <w:rFonts w:ascii="Times New Roman" w:eastAsia="Times New Roman" w:hAnsi="Times New Roman" w:cs="Times New Roman"/>
          <w:sz w:val="24"/>
        </w:rPr>
        <w:t xml:space="preserve">Conforme deliberação do Pleno do CMDPD durante a XI Reunião Ordiária, foi enviado ofício à SMAS e ao CMAS, solicitando indicação de representante para composição dessa comissão. O CMDPD recebeu indicação de </w:t>
      </w:r>
      <w:r w:rsidR="00106998" w:rsidRPr="00271A7F">
        <w:t>Sara Elaine Oliveira Alexius</w:t>
      </w:r>
      <w:r w:rsidR="00E45630">
        <w:t xml:space="preserve"> </w:t>
      </w:r>
      <w:r w:rsidR="00106998" w:rsidRPr="00271A7F">
        <w:t>-</w:t>
      </w:r>
      <w:r w:rsidR="00E45630">
        <w:t xml:space="preserve"> </w:t>
      </w:r>
      <w:r w:rsidR="00106998" w:rsidRPr="00271A7F">
        <w:rPr>
          <w:bCs/>
        </w:rPr>
        <w:t>Titular</w:t>
      </w:r>
      <w:r w:rsidR="00106998">
        <w:rPr>
          <w:bCs/>
        </w:rPr>
        <w:t xml:space="preserve"> e de </w:t>
      </w:r>
      <w:r w:rsidR="00106998" w:rsidRPr="00271A7F">
        <w:t>Soraya de Paula Garcia de Campos</w:t>
      </w:r>
      <w:r w:rsidR="00E45630">
        <w:t xml:space="preserve"> </w:t>
      </w:r>
      <w:r w:rsidR="00106998" w:rsidRPr="00271A7F">
        <w:t>-</w:t>
      </w:r>
      <w:r w:rsidR="00E45630">
        <w:t xml:space="preserve"> </w:t>
      </w:r>
      <w:r w:rsidR="00106998" w:rsidRPr="00271A7F">
        <w:rPr>
          <w:bCs/>
        </w:rPr>
        <w:t>Suplente</w:t>
      </w:r>
      <w:r w:rsidR="00106998">
        <w:rPr>
          <w:bCs/>
        </w:rPr>
        <w:t>. Por fim, foi instituída a C</w:t>
      </w:r>
      <w:r>
        <w:rPr>
          <w:rFonts w:ascii="Times New Roman" w:eastAsia="Times New Roman" w:hAnsi="Times New Roman" w:cs="Times New Roman"/>
          <w:sz w:val="24"/>
        </w:rPr>
        <w:t xml:space="preserve">omissão </w:t>
      </w:r>
      <w:r w:rsidR="0014211D"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rganiza</w:t>
      </w:r>
      <w:r w:rsidR="0014211D">
        <w:rPr>
          <w:rFonts w:ascii="Times New Roman" w:eastAsia="Times New Roman" w:hAnsi="Times New Roman" w:cs="Times New Roman"/>
          <w:sz w:val="24"/>
        </w:rPr>
        <w:t>dora</w:t>
      </w:r>
      <w:r>
        <w:rPr>
          <w:rFonts w:ascii="Times New Roman" w:eastAsia="Times New Roman" w:hAnsi="Times New Roman" w:cs="Times New Roman"/>
          <w:sz w:val="24"/>
        </w:rPr>
        <w:t xml:space="preserve"> da </w:t>
      </w:r>
      <w:r w:rsidR="00E45630">
        <w:rPr>
          <w:rFonts w:ascii="Times New Roman" w:eastAsia="Times New Roman" w:hAnsi="Times New Roman" w:cs="Times New Roman"/>
          <w:sz w:val="24"/>
        </w:rPr>
        <w:t>VII</w:t>
      </w:r>
      <w:r w:rsidR="0010699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Conferência Municipal dos Direitos da Pessoa com Deficiência de Londrina</w:t>
      </w:r>
      <w:r w:rsidR="00106998">
        <w:rPr>
          <w:rFonts w:ascii="Times New Roman" w:eastAsia="Times New Roman" w:hAnsi="Times New Roman" w:cs="Times New Roman"/>
          <w:sz w:val="24"/>
        </w:rPr>
        <w:t xml:space="preserve">, composta pelas Conselheiras e Conselheiros representantes dos seguintes órgãos e entidades: </w:t>
      </w:r>
      <w:r w:rsidR="007E5C20">
        <w:rPr>
          <w:rFonts w:ascii="Times New Roman" w:eastAsia="Times New Roman" w:hAnsi="Times New Roman" w:cs="Times New Roman"/>
          <w:sz w:val="24"/>
        </w:rPr>
        <w:t xml:space="preserve">Secretaria Municipal de Educação; Superintendência Regional do Trabalho; </w:t>
      </w:r>
      <w:r w:rsidR="00E45630">
        <w:rPr>
          <w:rFonts w:ascii="Times New Roman" w:eastAsia="Times New Roman" w:hAnsi="Times New Roman" w:cs="Times New Roman"/>
          <w:sz w:val="24"/>
        </w:rPr>
        <w:t>Secretaria</w:t>
      </w:r>
      <w:r w:rsidR="007E5C20">
        <w:rPr>
          <w:rFonts w:ascii="Times New Roman" w:eastAsia="Times New Roman" w:hAnsi="Times New Roman" w:cs="Times New Roman"/>
          <w:sz w:val="24"/>
        </w:rPr>
        <w:t xml:space="preserve"> Municipal de Saúde; Associação de Famílias Especiais de Londrina; Pontifícia Universidade Católica </w:t>
      </w:r>
      <w:r w:rsidR="00E45630">
        <w:rPr>
          <w:rFonts w:ascii="Times New Roman" w:eastAsia="Times New Roman" w:hAnsi="Times New Roman" w:cs="Times New Roman"/>
          <w:sz w:val="24"/>
        </w:rPr>
        <w:t xml:space="preserve">do Paraná, Universidade Estadual de Londrina </w:t>
      </w:r>
      <w:r w:rsidR="007E5C20">
        <w:rPr>
          <w:rFonts w:ascii="Times New Roman" w:eastAsia="Times New Roman" w:hAnsi="Times New Roman" w:cs="Times New Roman"/>
          <w:sz w:val="24"/>
        </w:rPr>
        <w:t>e Ordem dos Advogados do Brasil. As comiss</w:t>
      </w:r>
      <w:r w:rsidR="00106998">
        <w:rPr>
          <w:rFonts w:ascii="Times New Roman" w:eastAsia="Times New Roman" w:hAnsi="Times New Roman" w:cs="Times New Roman"/>
          <w:sz w:val="24"/>
        </w:rPr>
        <w:t>ões</w:t>
      </w:r>
      <w:r w:rsidR="007E5C20">
        <w:rPr>
          <w:rFonts w:ascii="Times New Roman" w:eastAsia="Times New Roman" w:hAnsi="Times New Roman" w:cs="Times New Roman"/>
          <w:sz w:val="24"/>
        </w:rPr>
        <w:t xml:space="preserve"> ficaram de se reunir antes da próxima reunião ordinária e elaborarem o seu</w:t>
      </w:r>
      <w:r w:rsidR="007250A9">
        <w:rPr>
          <w:rFonts w:ascii="Times New Roman" w:eastAsia="Times New Roman" w:hAnsi="Times New Roman" w:cs="Times New Roman"/>
          <w:sz w:val="24"/>
        </w:rPr>
        <w:t xml:space="preserve">s planejamentos, que serão apresentados durante a XIII </w:t>
      </w:r>
      <w:r w:rsidR="007250A9">
        <w:rPr>
          <w:rFonts w:ascii="Times New Roman" w:eastAsia="Times New Roman" w:hAnsi="Times New Roman" w:cs="Times New Roman"/>
          <w:sz w:val="24"/>
        </w:rPr>
        <w:lastRenderedPageBreak/>
        <w:t xml:space="preserve">Reunião Ordinária. </w:t>
      </w:r>
      <w:r w:rsidR="00500A7A">
        <w:rPr>
          <w:rFonts w:ascii="Times New Roman" w:eastAsia="Times New Roman" w:hAnsi="Times New Roman" w:cs="Times New Roman"/>
          <w:sz w:val="24"/>
        </w:rPr>
        <w:t xml:space="preserve">O Conselheiro Rogério Peres propôs minuta de ofício ao Prefeito Municipal de Londrina, a fim de obter informações sobre a empregabilidade de pessoas com deficiência no serviço público municipal. A Plenária aprovou o texto, que ficou de ser encaminhado pela Mesa Diretora. O Conselho Nuno Sobral responsabilizou-se por agendar reunião com o Prefeito, com a finalidade de apresentar agenda de prioridade para 2020. </w:t>
      </w:r>
      <w:r w:rsidR="009A0421">
        <w:rPr>
          <w:rFonts w:ascii="Times New Roman" w:eastAsia="Times New Roman" w:hAnsi="Times New Roman" w:cs="Times New Roman"/>
          <w:sz w:val="24"/>
        </w:rPr>
        <w:t>O Conselheiro Rogério Peres convidou todos e todas a participarem do evento organizado pela entidade Pernas Preciosas, cujos detalhes serão disponibilizados por meio digital. Não havendo nada mais a tratar, eu, Martinha Clarete Dutra, encerro a presente ata, que, após aprovada, será disponibilizada por intermédio do Portal da Tra</w:t>
      </w:r>
      <w:r w:rsidR="00E45630">
        <w:rPr>
          <w:rFonts w:ascii="Times New Roman" w:eastAsia="Times New Roman" w:hAnsi="Times New Roman" w:cs="Times New Roman"/>
          <w:sz w:val="24"/>
        </w:rPr>
        <w:t>n</w:t>
      </w:r>
      <w:r w:rsidR="009A0421">
        <w:rPr>
          <w:rFonts w:ascii="Times New Roman" w:eastAsia="Times New Roman" w:hAnsi="Times New Roman" w:cs="Times New Roman"/>
          <w:sz w:val="24"/>
        </w:rPr>
        <w:t xml:space="preserve">sparência do Município de Londrina. </w:t>
      </w:r>
    </w:p>
    <w:p w14:paraId="776962E5" w14:textId="58AD52B6" w:rsidR="001B622E" w:rsidRDefault="001B622E" w:rsidP="001B622E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Observação: A presente ata foi apreciada e aprovada, por unanimidade, pela Plenária do CMDPD, durante a XIII Reunião Ordinária, realizada em nove de março de dois mil e vinte</w:t>
      </w:r>
      <w:r w:rsidR="005D5E9F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no auditório da Prefeitura Municipal de Londrina.</w:t>
      </w:r>
    </w:p>
    <w:p w14:paraId="0C4AE8C3" w14:textId="77777777" w:rsidR="005D5E9F" w:rsidRDefault="005D5E9F" w:rsidP="001B622E">
      <w:pPr>
        <w:jc w:val="both"/>
        <w:rPr>
          <w:rFonts w:ascii="Times New Roman" w:eastAsia="Times New Roman" w:hAnsi="Times New Roman" w:cs="Times New Roman"/>
          <w:sz w:val="24"/>
        </w:rPr>
      </w:pPr>
    </w:p>
    <w:p w14:paraId="0B68FD9B" w14:textId="22BF7136" w:rsidR="00CE2474" w:rsidRPr="009F0DA6" w:rsidRDefault="00785839" w:rsidP="009F0DA6">
      <w:pPr>
        <w:jc w:val="center"/>
        <w:rPr>
          <w:rFonts w:ascii="Times New Roman" w:eastAsia="Times New Roman" w:hAnsi="Times New Roman" w:cs="Times New Roman"/>
          <w:b/>
          <w:bCs/>
          <w:sz w:val="24"/>
        </w:rPr>
      </w:pPr>
      <w:r w:rsidRPr="009F0DA6">
        <w:rPr>
          <w:rFonts w:ascii="Times New Roman" w:eastAsia="Times New Roman" w:hAnsi="Times New Roman" w:cs="Times New Roman"/>
          <w:b/>
          <w:bCs/>
          <w:sz w:val="24"/>
        </w:rPr>
        <w:t>ANEXO I</w:t>
      </w:r>
    </w:p>
    <w:p w14:paraId="7ACF6516" w14:textId="77777777" w:rsidR="00785839" w:rsidRPr="006A27FC" w:rsidRDefault="00785839" w:rsidP="00785839">
      <w:pPr>
        <w:spacing w:after="0"/>
        <w:jc w:val="both"/>
        <w:rPr>
          <w:rFonts w:ascii="Times New Roman" w:hAnsi="Times New Roman"/>
          <w:b/>
          <w:sz w:val="24"/>
          <w:szCs w:val="32"/>
        </w:rPr>
      </w:pPr>
    </w:p>
    <w:p w14:paraId="0165FFE5" w14:textId="77777777" w:rsidR="00785839" w:rsidRPr="006A27FC" w:rsidRDefault="00785839" w:rsidP="00785839">
      <w:pPr>
        <w:spacing w:line="360" w:lineRule="auto"/>
        <w:ind w:left="360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Apresentação das integrantes da AFEL</w:t>
      </w:r>
      <w:r w:rsidRPr="006A27FC">
        <w:rPr>
          <w:rFonts w:ascii="Times New Roman" w:hAnsi="Times New Roman"/>
          <w:b/>
          <w:sz w:val="24"/>
          <w:szCs w:val="28"/>
        </w:rPr>
        <w:tab/>
      </w:r>
      <w:r w:rsidRPr="006A27FC">
        <w:rPr>
          <w:rFonts w:ascii="Times New Roman" w:hAnsi="Times New Roman"/>
          <w:b/>
          <w:sz w:val="24"/>
          <w:szCs w:val="28"/>
        </w:rPr>
        <w:tab/>
      </w:r>
      <w:r w:rsidRPr="006A27FC">
        <w:rPr>
          <w:rFonts w:ascii="Times New Roman" w:hAnsi="Times New Roman"/>
          <w:b/>
          <w:sz w:val="24"/>
          <w:szCs w:val="28"/>
        </w:rPr>
        <w:tab/>
      </w:r>
    </w:p>
    <w:p w14:paraId="4116B441" w14:textId="77777777" w:rsidR="00785839" w:rsidRPr="006A27FC" w:rsidRDefault="00785839" w:rsidP="00785839">
      <w:pPr>
        <w:pStyle w:val="PargrafodaLista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Breve história sobre o nascimento da Associação e sua reestruturação</w:t>
      </w:r>
    </w:p>
    <w:p w14:paraId="1F0E0712" w14:textId="77777777" w:rsidR="00785839" w:rsidRPr="006A27FC" w:rsidRDefault="00785839" w:rsidP="00785839">
      <w:pPr>
        <w:pStyle w:val="PargrafodaLista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Trabalho da AFEL: melhorar a qualidade de vida dos familiares e cuidadores de pessoas com deficiência através da garantia de seus direitos e da inclusão social em todos os âmbitos: lazer, esporte, educação e saúde, atuando como uma PONTE entre estas pessoas e os órgãos públicos, empresas privadas e profissionais autônomos</w:t>
      </w:r>
    </w:p>
    <w:p w14:paraId="7831FA3A" w14:textId="77777777" w:rsidR="00785839" w:rsidRPr="006A27FC" w:rsidRDefault="00785839" w:rsidP="00785839">
      <w:pPr>
        <w:pStyle w:val="PargrafodaLista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Ausência de sede própria</w:t>
      </w:r>
    </w:p>
    <w:p w14:paraId="30598838" w14:textId="77777777" w:rsidR="00785839" w:rsidRPr="006A27FC" w:rsidRDefault="00785839" w:rsidP="00785839">
      <w:pPr>
        <w:pStyle w:val="PargrafodaLista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Trabalho totalmente voluntário</w:t>
      </w:r>
    </w:p>
    <w:p w14:paraId="75CB9DA3" w14:textId="77777777" w:rsidR="00785839" w:rsidRPr="006A27FC" w:rsidRDefault="00785839" w:rsidP="00785839">
      <w:pPr>
        <w:pStyle w:val="PargrafodaLista"/>
        <w:numPr>
          <w:ilvl w:val="0"/>
          <w:numId w:val="3"/>
        </w:numPr>
        <w:spacing w:line="360" w:lineRule="auto"/>
        <w:ind w:left="714" w:hanging="357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Atuação:</w:t>
      </w:r>
    </w:p>
    <w:p w14:paraId="1F6B797E" w14:textId="77777777" w:rsidR="00785839" w:rsidRPr="006A27FC" w:rsidRDefault="00785839" w:rsidP="00785839">
      <w:pPr>
        <w:pStyle w:val="PargrafodaLista"/>
        <w:spacing w:line="360" w:lineRule="auto"/>
        <w:ind w:left="714"/>
        <w:jc w:val="both"/>
        <w:rPr>
          <w:rFonts w:ascii="Times New Roman" w:hAnsi="Times New Roman"/>
          <w:sz w:val="24"/>
          <w:szCs w:val="28"/>
        </w:rPr>
      </w:pPr>
    </w:p>
    <w:p w14:paraId="7920933D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i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PREFEITURA MUNICIPAL DE LONDRINA</w:t>
      </w:r>
    </w:p>
    <w:p w14:paraId="71BD7B66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Vereadores que apoiam a causa</w:t>
      </w:r>
    </w:p>
    <w:p w14:paraId="0D33FC28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Brinquedos para usuários de cadeiras de rodas nos parques públicos</w:t>
      </w:r>
    </w:p>
    <w:p w14:paraId="1E5D470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Conselho Municipal dos Direitos da Pessoa com Deficiência</w:t>
      </w:r>
    </w:p>
    <w:p w14:paraId="7B7994E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Secretaria Municipal dos Direitos da Pessoa com Deficiência</w:t>
      </w:r>
    </w:p>
    <w:p w14:paraId="02515954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CMTU</w:t>
      </w:r>
    </w:p>
    <w:p w14:paraId="05DC9A0D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acessibilidade e mobilidade urbana</w:t>
      </w:r>
    </w:p>
    <w:p w14:paraId="7B0E907B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Projeto Fiscalizadores do Bem</w:t>
      </w:r>
    </w:p>
    <w:p w14:paraId="78C9B283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Multa Moral</w:t>
      </w:r>
    </w:p>
    <w:p w14:paraId="6CD2359C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lastRenderedPageBreak/>
        <w:t>Embarque Preferencial para pessoas com mobilidade reduzida nos Terminais Urbanos de Londrina</w:t>
      </w:r>
    </w:p>
    <w:p w14:paraId="575FA2C6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Rampas de acesso dos ônibus (CMTU x Grande Londrina)</w:t>
      </w:r>
    </w:p>
    <w:p w14:paraId="0AF45E93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Criação de novas vagas de estacionamento para </w:t>
      </w:r>
      <w:proofErr w:type="spellStart"/>
      <w:r w:rsidRPr="006A27FC">
        <w:rPr>
          <w:rFonts w:ascii="Times New Roman" w:hAnsi="Times New Roman"/>
          <w:sz w:val="24"/>
          <w:szCs w:val="28"/>
        </w:rPr>
        <w:t>PcD</w:t>
      </w:r>
      <w:proofErr w:type="spellEnd"/>
      <w:r w:rsidRPr="006A27FC">
        <w:rPr>
          <w:rFonts w:ascii="Times New Roman" w:hAnsi="Times New Roman"/>
          <w:sz w:val="24"/>
          <w:szCs w:val="28"/>
        </w:rPr>
        <w:t xml:space="preserve"> nas vias públicas e revitalização das vagas já existentes</w:t>
      </w:r>
    </w:p>
    <w:p w14:paraId="5BDCDC4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Criação e revitalização de guias </w:t>
      </w:r>
      <w:proofErr w:type="spellStart"/>
      <w:r w:rsidRPr="006A27FC">
        <w:rPr>
          <w:rFonts w:ascii="Times New Roman" w:hAnsi="Times New Roman"/>
          <w:sz w:val="24"/>
          <w:szCs w:val="28"/>
        </w:rPr>
        <w:t>rebaizadas</w:t>
      </w:r>
      <w:proofErr w:type="spellEnd"/>
      <w:r w:rsidRPr="006A27FC">
        <w:rPr>
          <w:rFonts w:ascii="Times New Roman" w:hAnsi="Times New Roman"/>
          <w:sz w:val="24"/>
          <w:szCs w:val="28"/>
        </w:rPr>
        <w:t xml:space="preserve"> em calçadas e canteiros centrais</w:t>
      </w:r>
    </w:p>
    <w:p w14:paraId="42FC914D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Regularização da sinalização das vagas de estacionamento para </w:t>
      </w:r>
      <w:proofErr w:type="spellStart"/>
      <w:r w:rsidRPr="006A27FC">
        <w:rPr>
          <w:rFonts w:ascii="Times New Roman" w:hAnsi="Times New Roman"/>
          <w:sz w:val="24"/>
          <w:szCs w:val="28"/>
        </w:rPr>
        <w:t>PcD</w:t>
      </w:r>
      <w:proofErr w:type="spellEnd"/>
      <w:r w:rsidRPr="006A27FC">
        <w:rPr>
          <w:rFonts w:ascii="Times New Roman" w:hAnsi="Times New Roman"/>
          <w:sz w:val="24"/>
          <w:szCs w:val="28"/>
        </w:rPr>
        <w:t xml:space="preserve"> nos grandes estabelecimentos privados</w:t>
      </w:r>
    </w:p>
    <w:p w14:paraId="6E5EFF33" w14:textId="77777777" w:rsidR="00785839" w:rsidRPr="006A27FC" w:rsidRDefault="00785839" w:rsidP="00785839">
      <w:pPr>
        <w:pStyle w:val="PargrafodaLista"/>
        <w:spacing w:line="360" w:lineRule="auto"/>
        <w:ind w:left="1800"/>
        <w:jc w:val="both"/>
        <w:rPr>
          <w:rFonts w:ascii="Times New Roman" w:hAnsi="Times New Roman"/>
          <w:sz w:val="24"/>
          <w:szCs w:val="28"/>
        </w:rPr>
      </w:pPr>
    </w:p>
    <w:p w14:paraId="4D714BA0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SAÚDE</w:t>
      </w:r>
    </w:p>
    <w:p w14:paraId="0E6F1BF5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Secretaria Municipal de Saúde</w:t>
      </w:r>
    </w:p>
    <w:p w14:paraId="57904FE2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Melhoria da qualidade das fraldas </w:t>
      </w:r>
    </w:p>
    <w:p w14:paraId="56556EB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Falta e atraso na entrega das fraldas e dietas enterais</w:t>
      </w:r>
    </w:p>
    <w:p w14:paraId="26842AC2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Logística</w:t>
      </w:r>
    </w:p>
    <w:p w14:paraId="37691FA1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Criação de um Centro de Devoluções</w:t>
      </w:r>
    </w:p>
    <w:p w14:paraId="56EF4472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Processo de encaminhamento para receber cadeiras de rodas e órteses pelo SUS</w:t>
      </w:r>
    </w:p>
    <w:p w14:paraId="3421A4E7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Aplicação de </w:t>
      </w:r>
      <w:proofErr w:type="spellStart"/>
      <w:r w:rsidRPr="006A27FC">
        <w:rPr>
          <w:rFonts w:ascii="Times New Roman" w:hAnsi="Times New Roman"/>
          <w:sz w:val="24"/>
          <w:szCs w:val="28"/>
        </w:rPr>
        <w:t>botox</w:t>
      </w:r>
      <w:proofErr w:type="spellEnd"/>
    </w:p>
    <w:p w14:paraId="09C00372" w14:textId="77777777" w:rsidR="00785839" w:rsidRPr="006A27FC" w:rsidRDefault="00785839" w:rsidP="00785839">
      <w:pPr>
        <w:pStyle w:val="PargrafodaLista"/>
        <w:spacing w:line="360" w:lineRule="auto"/>
        <w:jc w:val="both"/>
        <w:rPr>
          <w:rFonts w:ascii="Times New Roman" w:hAnsi="Times New Roman"/>
          <w:i/>
          <w:sz w:val="24"/>
          <w:szCs w:val="16"/>
        </w:rPr>
      </w:pPr>
    </w:p>
    <w:p w14:paraId="2650D181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i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EDUCAÇÃO</w:t>
      </w:r>
    </w:p>
    <w:p w14:paraId="05821856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Projeto Nem por Um Minuto</w:t>
      </w:r>
    </w:p>
    <w:p w14:paraId="6AEC3FE1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Projeto Sentindo na Pele</w:t>
      </w:r>
    </w:p>
    <w:p w14:paraId="045B942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Palestras em empresas, universidades e escolas</w:t>
      </w:r>
    </w:p>
    <w:p w14:paraId="484E4CF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Café com Partilha</w:t>
      </w:r>
    </w:p>
    <w:p w14:paraId="7EEC7D0B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Roda de Conversa</w:t>
      </w:r>
    </w:p>
    <w:p w14:paraId="518607DB" w14:textId="77777777" w:rsidR="00785839" w:rsidRPr="006A27FC" w:rsidRDefault="00785839" w:rsidP="00785839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DE835F3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i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ESPORTE</w:t>
      </w:r>
    </w:p>
    <w:p w14:paraId="706A798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Projeto Pernas Preciosas</w:t>
      </w:r>
    </w:p>
    <w:p w14:paraId="3FC4159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FEL - Fundação de Esportes de Londrina</w:t>
      </w:r>
    </w:p>
    <w:p w14:paraId="607E1A73" w14:textId="77777777" w:rsidR="00785839" w:rsidRPr="006A27FC" w:rsidRDefault="00785839" w:rsidP="00785839">
      <w:pPr>
        <w:pStyle w:val="PargrafodaLista"/>
        <w:spacing w:line="360" w:lineRule="auto"/>
        <w:ind w:left="1800"/>
        <w:jc w:val="both"/>
        <w:rPr>
          <w:rFonts w:ascii="Times New Roman" w:hAnsi="Times New Roman"/>
          <w:sz w:val="24"/>
          <w:szCs w:val="28"/>
        </w:rPr>
      </w:pPr>
    </w:p>
    <w:p w14:paraId="60C995A0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LAZER</w:t>
      </w:r>
    </w:p>
    <w:p w14:paraId="307E11E3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proofErr w:type="spellStart"/>
      <w:r w:rsidRPr="006A27FC">
        <w:rPr>
          <w:rFonts w:ascii="Times New Roman" w:hAnsi="Times New Roman"/>
          <w:sz w:val="24"/>
          <w:szCs w:val="28"/>
        </w:rPr>
        <w:lastRenderedPageBreak/>
        <w:t>Aguativa</w:t>
      </w:r>
      <w:proofErr w:type="spellEnd"/>
      <w:r w:rsidRPr="006A27FC">
        <w:rPr>
          <w:rFonts w:ascii="Times New Roman" w:hAnsi="Times New Roman"/>
          <w:sz w:val="24"/>
          <w:szCs w:val="28"/>
        </w:rPr>
        <w:t xml:space="preserve"> Golf Resort</w:t>
      </w:r>
    </w:p>
    <w:p w14:paraId="6F81077B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Cinema inclusivo</w:t>
      </w:r>
    </w:p>
    <w:p w14:paraId="4408E79A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Festa para Associados AFEL</w:t>
      </w:r>
    </w:p>
    <w:p w14:paraId="24A9EAC5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Feijoada solidária</w:t>
      </w:r>
    </w:p>
    <w:p w14:paraId="25A049A8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proofErr w:type="spellStart"/>
      <w:r w:rsidRPr="006A27FC">
        <w:rPr>
          <w:rFonts w:ascii="Times New Roman" w:hAnsi="Times New Roman"/>
          <w:sz w:val="24"/>
          <w:szCs w:val="28"/>
        </w:rPr>
        <w:t>Personal</w:t>
      </w:r>
      <w:proofErr w:type="spellEnd"/>
      <w:r w:rsidRPr="006A27F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Pr="006A27FC">
        <w:rPr>
          <w:rFonts w:ascii="Times New Roman" w:hAnsi="Times New Roman"/>
          <w:sz w:val="24"/>
          <w:szCs w:val="28"/>
        </w:rPr>
        <w:t>organizer</w:t>
      </w:r>
      <w:proofErr w:type="spellEnd"/>
    </w:p>
    <w:p w14:paraId="11366D74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 xml:space="preserve">Mari </w:t>
      </w:r>
      <w:proofErr w:type="spellStart"/>
      <w:r w:rsidRPr="006A27FC">
        <w:rPr>
          <w:rFonts w:ascii="Times New Roman" w:hAnsi="Times New Roman"/>
          <w:sz w:val="24"/>
          <w:szCs w:val="28"/>
        </w:rPr>
        <w:t>Bernini</w:t>
      </w:r>
      <w:proofErr w:type="spellEnd"/>
    </w:p>
    <w:p w14:paraId="7011B03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Convênio com lanchonetes</w:t>
      </w:r>
    </w:p>
    <w:p w14:paraId="71A1125A" w14:textId="77777777" w:rsidR="00785839" w:rsidRPr="006A27FC" w:rsidRDefault="00785839" w:rsidP="00785839">
      <w:pPr>
        <w:pStyle w:val="PargrafodaLista"/>
        <w:spacing w:line="360" w:lineRule="auto"/>
        <w:ind w:left="1800"/>
        <w:jc w:val="both"/>
        <w:rPr>
          <w:rFonts w:ascii="Times New Roman" w:hAnsi="Times New Roman"/>
          <w:sz w:val="24"/>
          <w:szCs w:val="28"/>
        </w:rPr>
      </w:pPr>
    </w:p>
    <w:p w14:paraId="4B49FCB5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REDE CONVENIADA AFEL</w:t>
      </w:r>
    </w:p>
    <w:p w14:paraId="707088E3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Advocacia</w:t>
      </w:r>
    </w:p>
    <w:p w14:paraId="28406434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Odontologia</w:t>
      </w:r>
    </w:p>
    <w:p w14:paraId="4950DC8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Neurologia</w:t>
      </w:r>
    </w:p>
    <w:p w14:paraId="3E2A203B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Psicomotricidade</w:t>
      </w:r>
    </w:p>
    <w:p w14:paraId="71235FC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Psicologia</w:t>
      </w:r>
    </w:p>
    <w:p w14:paraId="751F6302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Musicoterapia</w:t>
      </w:r>
    </w:p>
    <w:p w14:paraId="5026499F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Terapia Ocupacional</w:t>
      </w:r>
    </w:p>
    <w:p w14:paraId="67E3496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Fonoaudiologia</w:t>
      </w:r>
    </w:p>
    <w:p w14:paraId="1582E84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Fisioterapia</w:t>
      </w:r>
    </w:p>
    <w:p w14:paraId="5A16B88C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Laboratório de análises clínicas</w:t>
      </w:r>
    </w:p>
    <w:p w14:paraId="34B2C640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Academia de ginástica</w:t>
      </w:r>
    </w:p>
    <w:p w14:paraId="496C5499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Hipnoterapia</w:t>
      </w:r>
    </w:p>
    <w:p w14:paraId="5BF65922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proofErr w:type="spellStart"/>
      <w:r w:rsidRPr="006A27FC">
        <w:rPr>
          <w:rFonts w:ascii="Times New Roman" w:hAnsi="Times New Roman"/>
          <w:sz w:val="24"/>
          <w:szCs w:val="28"/>
        </w:rPr>
        <w:t>Acunpuntura</w:t>
      </w:r>
      <w:proofErr w:type="spellEnd"/>
    </w:p>
    <w:p w14:paraId="14C6483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Massagem</w:t>
      </w:r>
    </w:p>
    <w:p w14:paraId="15CE32AA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Ótica</w:t>
      </w:r>
    </w:p>
    <w:p w14:paraId="227A69D1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Metalurgia</w:t>
      </w:r>
    </w:p>
    <w:p w14:paraId="4D3A4A65" w14:textId="77777777" w:rsidR="00785839" w:rsidRPr="006A27FC" w:rsidRDefault="00785839" w:rsidP="00785839">
      <w:pPr>
        <w:spacing w:line="360" w:lineRule="auto"/>
        <w:jc w:val="both"/>
        <w:rPr>
          <w:rFonts w:ascii="Times New Roman" w:hAnsi="Times New Roman"/>
          <w:b/>
          <w:sz w:val="24"/>
          <w:szCs w:val="28"/>
        </w:rPr>
      </w:pPr>
    </w:p>
    <w:p w14:paraId="5044EBDE" w14:textId="77777777" w:rsidR="00785839" w:rsidRPr="006A27FC" w:rsidRDefault="00785839" w:rsidP="00785839">
      <w:pPr>
        <w:pStyle w:val="PargrafodaLista"/>
        <w:numPr>
          <w:ilvl w:val="0"/>
          <w:numId w:val="4"/>
        </w:numPr>
        <w:spacing w:line="360" w:lineRule="auto"/>
        <w:ind w:hanging="11"/>
        <w:jc w:val="both"/>
        <w:rPr>
          <w:rFonts w:ascii="Times New Roman" w:hAnsi="Times New Roman"/>
          <w:b/>
          <w:sz w:val="24"/>
          <w:szCs w:val="28"/>
        </w:rPr>
      </w:pPr>
      <w:r w:rsidRPr="006A27FC">
        <w:rPr>
          <w:rFonts w:ascii="Times New Roman" w:hAnsi="Times New Roman"/>
          <w:b/>
          <w:sz w:val="24"/>
          <w:szCs w:val="28"/>
        </w:rPr>
        <w:t>ASSISTENCIALISMO</w:t>
      </w:r>
    </w:p>
    <w:p w14:paraId="7F19820E" w14:textId="77777777" w:rsidR="00785839" w:rsidRPr="006A27FC" w:rsidRDefault="00785839" w:rsidP="00785839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8"/>
        </w:rPr>
      </w:pPr>
      <w:r w:rsidRPr="006A27FC">
        <w:rPr>
          <w:rFonts w:ascii="Times New Roman" w:hAnsi="Times New Roman"/>
          <w:sz w:val="24"/>
          <w:szCs w:val="28"/>
        </w:rPr>
        <w:t>Inicialmente: doações como plano de trabalho</w:t>
      </w:r>
    </w:p>
    <w:p w14:paraId="2566FB9C" w14:textId="0B4F693E" w:rsidR="00785839" w:rsidRPr="00F330C4" w:rsidRDefault="00785839" w:rsidP="00762618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</w:rPr>
      </w:pPr>
      <w:r w:rsidRPr="00F330C4">
        <w:rPr>
          <w:rFonts w:ascii="Times New Roman" w:hAnsi="Times New Roman"/>
          <w:sz w:val="24"/>
          <w:szCs w:val="28"/>
        </w:rPr>
        <w:t xml:space="preserve">Atualmente: doações eventuais e foco no trabalho </w:t>
      </w:r>
      <w:proofErr w:type="spellStart"/>
      <w:r w:rsidRPr="00F330C4">
        <w:rPr>
          <w:rFonts w:ascii="Times New Roman" w:hAnsi="Times New Roman"/>
          <w:sz w:val="24"/>
          <w:szCs w:val="28"/>
        </w:rPr>
        <w:t>sócio-educativo</w:t>
      </w:r>
      <w:proofErr w:type="spellEnd"/>
      <w:r w:rsidR="00F330C4" w:rsidRPr="00F330C4">
        <w:rPr>
          <w:rFonts w:ascii="Times New Roman" w:hAnsi="Times New Roman"/>
          <w:sz w:val="24"/>
          <w:szCs w:val="28"/>
        </w:rPr>
        <w:t>.</w:t>
      </w:r>
    </w:p>
    <w:p w14:paraId="008525DA" w14:textId="77777777" w:rsidR="00F330C4" w:rsidRPr="00F330C4" w:rsidRDefault="00F330C4" w:rsidP="00762618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5D5EB8A" w14:textId="77777777" w:rsidR="00CE2474" w:rsidRPr="006D7B75" w:rsidRDefault="00CE2474" w:rsidP="00423A3C">
      <w:pPr>
        <w:jc w:val="center"/>
        <w:rPr>
          <w:rFonts w:ascii="Times New Roman" w:hAnsi="Times New Roman" w:cs="Arial"/>
          <w:sz w:val="28"/>
          <w:szCs w:val="28"/>
        </w:rPr>
      </w:pPr>
      <w:r w:rsidRPr="00CE2474">
        <w:rPr>
          <w:rFonts w:ascii="Times New Roman" w:hAnsi="Times New Roman"/>
          <w:b/>
          <w:sz w:val="24"/>
        </w:rPr>
        <w:t>ANEXO II</w:t>
      </w:r>
    </w:p>
    <w:p w14:paraId="0AB9EADF" w14:textId="77777777" w:rsidR="00CE2474" w:rsidRPr="006D7B75" w:rsidRDefault="00CE2474" w:rsidP="00CE2474">
      <w:pPr>
        <w:pStyle w:val="SemEspaamento"/>
        <w:rPr>
          <w:rFonts w:cs="Arial"/>
          <w:sz w:val="28"/>
          <w:szCs w:val="28"/>
        </w:rPr>
      </w:pPr>
      <w:r w:rsidRPr="006D7B75">
        <w:rPr>
          <w:rFonts w:cs="Arial"/>
          <w:sz w:val="28"/>
          <w:szCs w:val="28"/>
        </w:rPr>
        <w:lastRenderedPageBreak/>
        <w:t>- Histórico</w:t>
      </w:r>
    </w:p>
    <w:p w14:paraId="19742968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  <w:r w:rsidRPr="006D7B75">
        <w:rPr>
          <w:rFonts w:cs="Arial"/>
          <w:sz w:val="24"/>
          <w:szCs w:val="24"/>
        </w:rPr>
        <w:t>O Ilece foi fundado em 12 de março de 1960, por iniciativa de um grupo de pessoas ligadas ao Rotary Clube, Presidido pela Senhora Casuhe Y. Udihara, a qual foi a primeira presidente do Ilece. Em 1977 em virtude do aumento do número de alunos o Ilece foi dividido em duas unidades, as quais atualmente denominadas Escola Ilece e Escola Ilece Cafezal, mantidas pelo Instituto Londrinense de Educação para Crianças Excepcionais.</w:t>
      </w:r>
    </w:p>
    <w:p w14:paraId="18653DB2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</w:p>
    <w:p w14:paraId="7EFC9101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  <w:r w:rsidRPr="006D7B75">
        <w:rPr>
          <w:rFonts w:cs="Arial"/>
          <w:sz w:val="24"/>
          <w:szCs w:val="24"/>
        </w:rPr>
        <w:t>A escola é considerada desde sua fundação referência na educação especial, atendendo atualmente 420 alunos com ensino individualizado e atendimento clínico multiprofissional, com profissionais de psicologia, serviço social, fonoaudiologia, terapia ocupacional, fisioterapia, neurologia e psiquiatria com foco na melhoria da qualidade de vida da pessoa com deficiência intelectual e múltipla.</w:t>
      </w:r>
    </w:p>
    <w:p w14:paraId="3A53CE2C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  <w:r w:rsidRPr="006D7B75">
        <w:rPr>
          <w:rFonts w:cs="Arial"/>
          <w:sz w:val="24"/>
          <w:szCs w:val="24"/>
        </w:rPr>
        <w:t xml:space="preserve"> </w:t>
      </w:r>
    </w:p>
    <w:p w14:paraId="3C193CBC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  <w:r w:rsidRPr="006D7B75">
        <w:rPr>
          <w:rFonts w:cs="Arial"/>
          <w:sz w:val="24"/>
          <w:szCs w:val="24"/>
        </w:rPr>
        <w:t xml:space="preserve">O Ilece mantém os três programas de atendimento na educação – Educação Infantil, Ensino Fundamental e Educação de Jovens e Adultos (EJA). Os alunos participam também de aulas específicas nos setores de Educação Física e Arte. Todo este conteúdo aprimora talentos e abre oportunidades de forma individualizada, sempre respeitando os limites e a capacidade de cada um. </w:t>
      </w:r>
    </w:p>
    <w:p w14:paraId="2F3BCE77" w14:textId="77777777" w:rsidR="00CE2474" w:rsidRPr="006D7B75" w:rsidRDefault="00CE2474" w:rsidP="00CE2474">
      <w:pPr>
        <w:pStyle w:val="SemEspaamento"/>
        <w:jc w:val="both"/>
        <w:rPr>
          <w:rFonts w:cs="Arial"/>
          <w:sz w:val="24"/>
          <w:szCs w:val="24"/>
        </w:rPr>
      </w:pPr>
    </w:p>
    <w:p w14:paraId="246C80BA" w14:textId="77777777" w:rsidR="00CE2474" w:rsidRPr="006D7B75" w:rsidRDefault="00CE2474" w:rsidP="00CE2474">
      <w:pPr>
        <w:pStyle w:val="SemEspaamento"/>
        <w:jc w:val="both"/>
        <w:rPr>
          <w:color w:val="000000"/>
        </w:rPr>
      </w:pPr>
      <w:r w:rsidRPr="006D7B75">
        <w:rPr>
          <w:rFonts w:cs="Arial"/>
          <w:sz w:val="24"/>
          <w:szCs w:val="24"/>
        </w:rPr>
        <w:t>A escola foi pioneira em Londrina a implantar a tecnologia do Pediasuit, em 2013. O tratamento complementa as sessões de fisioterapia, indicado para pacientes com comprometimento motor, fortalecendo a musculatura e melhorando a movimentação e sustentação. Em 2019, a escola entregou também, de forma inovadora, o parque adaptado para cadeirantes. Os brinquedos foram adquiridos com recursos próprios, arrecadados pelo Clube de Mães. A estrutura significa alegria, lazer e inclusão para alunos cadeirantes, com autonomia e segurança.</w:t>
      </w:r>
    </w:p>
    <w:p w14:paraId="71931CB6" w14:textId="77777777" w:rsidR="00CE2474" w:rsidRDefault="00CE2474" w:rsidP="00762618">
      <w:pPr>
        <w:jc w:val="both"/>
        <w:rPr>
          <w:rFonts w:ascii="Times New Roman" w:hAnsi="Times New Roman"/>
          <w:sz w:val="24"/>
        </w:rPr>
      </w:pPr>
    </w:p>
    <w:p w14:paraId="33C15459" w14:textId="77777777" w:rsidR="00CA20ED" w:rsidRPr="00423A3C" w:rsidRDefault="00CA20ED" w:rsidP="00423A3C">
      <w:pPr>
        <w:jc w:val="center"/>
        <w:rPr>
          <w:rFonts w:ascii="Times New Roman" w:hAnsi="Times New Roman"/>
          <w:b/>
          <w:sz w:val="24"/>
        </w:rPr>
      </w:pPr>
      <w:r w:rsidRPr="00423A3C">
        <w:rPr>
          <w:rFonts w:ascii="Times New Roman" w:hAnsi="Times New Roman"/>
          <w:b/>
          <w:sz w:val="24"/>
        </w:rPr>
        <w:t>ANEXO III</w:t>
      </w:r>
    </w:p>
    <w:p w14:paraId="1ACDB945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TRANSCRIÇÃO DE APRESENTAÇÃO – SMTER/SINE</w:t>
      </w:r>
    </w:p>
    <w:p w14:paraId="614944DC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 –  Logos da Prefeitura, da SMTER e do Sine</w:t>
      </w:r>
    </w:p>
    <w:p w14:paraId="52E39FFC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2 - APRESENTAÇÃO</w:t>
      </w:r>
    </w:p>
    <w:p w14:paraId="017D6E40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A Secretaria Municipal do Trabalho, Emprego e Renda de Londrina é a administradora do Sine no âmbito do município de Londrina/PR. Ao todo, a SMTER atende cerca de 550 (quinhentas e cinquenta) pessoas ao dia.</w:t>
      </w:r>
    </w:p>
    <w:p w14:paraId="43FB4FB6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3 – O Sine</w:t>
      </w:r>
    </w:p>
    <w:p w14:paraId="1B2DD761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O Sine (Sistema Nacional de Emprego) é um sistema que auxilia na geração de trabalho, emprego e Renda, atuando nas seguintes vertentes:</w:t>
      </w:r>
    </w:p>
    <w:p w14:paraId="48AC7682" w14:textId="77777777" w:rsidR="00CA20ED" w:rsidRPr="00DC49D7" w:rsidRDefault="00CA20ED" w:rsidP="00CA20E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b/>
          <w:bCs/>
          <w:sz w:val="24"/>
        </w:rPr>
        <w:t>INTERMEDIAÇÃO DE MÃO DE OBRA;</w:t>
      </w:r>
    </w:p>
    <w:p w14:paraId="1B4B4400" w14:textId="77777777" w:rsidR="00CA20ED" w:rsidRPr="00DC49D7" w:rsidRDefault="00CA20ED" w:rsidP="00CA20E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b/>
          <w:bCs/>
          <w:sz w:val="24"/>
        </w:rPr>
        <w:t>HABILITAÇÃO AO SEGURO-DESEMPREGO</w:t>
      </w:r>
    </w:p>
    <w:p w14:paraId="317C879F" w14:textId="77777777" w:rsidR="00CA20ED" w:rsidRPr="00DC49D7" w:rsidRDefault="00CA20ED" w:rsidP="00CA20E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b/>
          <w:bCs/>
          <w:sz w:val="24"/>
        </w:rPr>
        <w:t xml:space="preserve">EMISSÃO DE CTPS </w:t>
      </w:r>
    </w:p>
    <w:p w14:paraId="116BAD84" w14:textId="77777777" w:rsidR="00CA20ED" w:rsidRPr="00DC49D7" w:rsidRDefault="00CA20ED" w:rsidP="00CA20ED">
      <w:pPr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b/>
          <w:bCs/>
          <w:sz w:val="24"/>
        </w:rPr>
        <w:t>QUALIFICAÇÃO PROFISSIONAL</w:t>
      </w:r>
    </w:p>
    <w:p w14:paraId="6AEC50C1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lastRenderedPageBreak/>
        <w:t>Slide 4 – Acessibilidade</w:t>
      </w:r>
    </w:p>
    <w:p w14:paraId="06E2F7F9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Para atender a todos os tipos de público, o Sine conta com vários recursos de acessibilidade, tais como:</w:t>
      </w:r>
    </w:p>
    <w:p w14:paraId="4C4FC8AC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Elevador</w:t>
      </w:r>
    </w:p>
    <w:p w14:paraId="2BD257AF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Sanitários para pessoas com mobilidade reduzida;</w:t>
      </w:r>
    </w:p>
    <w:p w14:paraId="3F7AAF50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Servidor com conhecimento de LIBRAS;</w:t>
      </w:r>
    </w:p>
    <w:p w14:paraId="60A468A0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Padronização do uso da comunicação oral junto da escrita;</w:t>
      </w:r>
    </w:p>
    <w:p w14:paraId="1E4EB6CA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Rampa de acesso</w:t>
      </w:r>
    </w:p>
    <w:p w14:paraId="4CC7361A" w14:textId="77777777" w:rsidR="00CA20ED" w:rsidRPr="00DC49D7" w:rsidRDefault="00CA20ED" w:rsidP="00CA20ED">
      <w:pPr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Guichê prioritário para trabalhadores com deficiência</w:t>
      </w:r>
    </w:p>
    <w:p w14:paraId="117371AB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5 – Intermediação de Mão de Obra</w:t>
      </w:r>
    </w:p>
    <w:p w14:paraId="14DC6805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Atua em duas vertentes: o atendimento ao trabalhador e o atendimento ao empregador captação e administração de vagas. Sua finalidade é facilitar o encontro dos agentes da relação de trabalho. Atua não apenas no cadastro, mas na orientação e informação.</w:t>
      </w:r>
    </w:p>
    <w:p w14:paraId="668F3273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6 – Intermediação de Mão de Obra – Continuação</w:t>
      </w:r>
    </w:p>
    <w:p w14:paraId="1E8F4D2E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Além das vagas de ampla concorrência, há aquelas destinadas exclusivamente ao trabalhador com deficiência. O trabalhador, ao chegar no Sine, pode verificar ambas as relações. Ressalte-se que ele pode ser atendido em guichê prioritário, aumentando a comodidade e reduzindo o tempo de espera.</w:t>
      </w:r>
    </w:p>
    <w:p w14:paraId="7A90AAA9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7 – Intermediação de mão de obra</w:t>
      </w:r>
    </w:p>
    <w:p w14:paraId="1AF00424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 xml:space="preserve">O Sine também conta com recursos tecnológicos para aumentar a comodidade do trabalhador. O </w:t>
      </w:r>
      <w:r w:rsidRPr="00DC49D7">
        <w:rPr>
          <w:rFonts w:ascii="Times New Roman" w:hAnsi="Times New Roman"/>
          <w:i/>
          <w:iCs/>
          <w:sz w:val="24"/>
        </w:rPr>
        <w:t>site</w:t>
      </w:r>
      <w:r w:rsidRPr="00DC49D7">
        <w:rPr>
          <w:rFonts w:ascii="Times New Roman" w:hAnsi="Times New Roman"/>
          <w:sz w:val="24"/>
        </w:rPr>
        <w:t xml:space="preserve"> da Prefeitura exibe mural </w:t>
      </w:r>
      <w:r w:rsidRPr="00DC49D7">
        <w:rPr>
          <w:rFonts w:ascii="Times New Roman" w:hAnsi="Times New Roman"/>
          <w:i/>
          <w:iCs/>
          <w:sz w:val="24"/>
        </w:rPr>
        <w:t>online</w:t>
      </w:r>
      <w:r w:rsidRPr="00DC49D7">
        <w:rPr>
          <w:rFonts w:ascii="Times New Roman" w:hAnsi="Times New Roman"/>
          <w:sz w:val="24"/>
        </w:rPr>
        <w:t xml:space="preserve"> de vagas, atualizado duas vezes ao dia, além de contar com informes educativos sobre empregabilidade e disponibilizar modelos de currículos.</w:t>
      </w:r>
    </w:p>
    <w:p w14:paraId="04DB9E8A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8 – Fotografia do mural online de vagas</w:t>
      </w:r>
    </w:p>
    <w:p w14:paraId="785DD637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9 – Seguro-desemprego</w:t>
      </w:r>
    </w:p>
    <w:p w14:paraId="42F00420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O Sine é atualmente o único órgão que dá entrada presencialmente no seguro-desemprego em Londrina. Organizado por sistema de agendamento, o atendimento é feito sem grandes esperas e com comodidade ao trabalhador.</w:t>
      </w:r>
    </w:p>
    <w:p w14:paraId="0CDB1B1E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10 – Emissão de carteiras de trabalho</w:t>
      </w:r>
    </w:p>
    <w:p w14:paraId="4CABF90F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11 – Qualificação Profissional</w:t>
      </w:r>
    </w:p>
    <w:p w14:paraId="7C7E7FE6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A SMTER também trabalha em políticas de qualificação dos trabalhadores. A maioria delas é realizada de forma não orçamentária, por meio de parcerias e uso dos recursos já disponíveis.</w:t>
      </w:r>
    </w:p>
    <w:p w14:paraId="1BFD9763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12 – Qualificação profissional – continuação</w:t>
      </w:r>
    </w:p>
    <w:p w14:paraId="6AA57C1E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bCs/>
          <w:sz w:val="24"/>
        </w:rPr>
        <w:lastRenderedPageBreak/>
        <w:t>Entre as políticas ao público com deficiência, pode-se destacar a parceria entre a SMTER, a Tata Consultancy Services e a PUCPR, para a capacitação do profissional com deficiência.</w:t>
      </w:r>
    </w:p>
    <w:p w14:paraId="69976BDA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13 – Microcrédito Orientado</w:t>
      </w:r>
    </w:p>
    <w:p w14:paraId="71118C0B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Em parceria com a Fomento Paraná, a Secretaria do Trabalho oferece créditos aos microempreendedores que queiram iniciar ou continuar atividades. O processo é feito mediante atendimento orientado, de modo a atender as demandas do empreendedor e possibilitar que o crédito venha a beneficiá-lo.</w:t>
      </w:r>
    </w:p>
    <w:p w14:paraId="493679E2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14 – Eventos</w:t>
      </w:r>
    </w:p>
    <w:p w14:paraId="49EE9E8E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Além de suas atividades cotidianas, a SMTER e o Sine promovem eventos, ao longo do ano, destinados ao Fomento do acesso ao trabalho, emprego e renda e à prestação de serviços ao trabalhador.</w:t>
      </w:r>
    </w:p>
    <w:p w14:paraId="6245840D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15 – Eventos (continuação)</w:t>
      </w:r>
    </w:p>
    <w:p w14:paraId="1FE7D817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Um deles é a Semana do Trabalhador. Realizado na primeira semana de maio, são oferecidos no evento palestras, minicursos, prestação de serviços, além de sessões de filmes, buscando auxiliar e divertir o trabalhador.</w:t>
      </w:r>
    </w:p>
    <w:p w14:paraId="1C59BD61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16 – Eventos (última parte)</w:t>
      </w:r>
    </w:p>
    <w:p w14:paraId="39C2EF9B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Também há o Dia “D”, realizado no final de setembro. Esta data é dedicada ao trabalhador com deficiência. Empresas são convidadas a comparecer ao Sine e lá integrar uma feira de trabalhos, possibilitando aos trabalhadores com deficiência participem de vários processos seletivos no mesmo dia.</w:t>
      </w:r>
    </w:p>
    <w:p w14:paraId="066EDE16" w14:textId="77777777" w:rsidR="00CA20ED" w:rsidRPr="00DC49D7" w:rsidRDefault="00CA20ED" w:rsidP="00CA20ED">
      <w:pPr>
        <w:jc w:val="both"/>
        <w:rPr>
          <w:rFonts w:ascii="Times New Roman" w:hAnsi="Times New Roman"/>
          <w:sz w:val="24"/>
        </w:rPr>
      </w:pPr>
      <w:r w:rsidRPr="00DC49D7">
        <w:rPr>
          <w:rFonts w:ascii="Times New Roman" w:hAnsi="Times New Roman"/>
          <w:sz w:val="24"/>
        </w:rPr>
        <w:t>Slide 17 – Agradecimento.</w:t>
      </w:r>
    </w:p>
    <w:p w14:paraId="664A9E1F" w14:textId="139A1048" w:rsidR="00CA20ED" w:rsidRDefault="00CA20ED" w:rsidP="00CA20ED">
      <w:pPr>
        <w:jc w:val="both"/>
        <w:rPr>
          <w:rFonts w:ascii="Times New Roman" w:hAnsi="Times New Roman"/>
          <w:sz w:val="24"/>
        </w:rPr>
      </w:pPr>
    </w:p>
    <w:p w14:paraId="186F4A90" w14:textId="1B096E06" w:rsidR="00B346B7" w:rsidRPr="00B346B7" w:rsidRDefault="00B346B7" w:rsidP="00B346B7">
      <w:pPr>
        <w:jc w:val="center"/>
        <w:rPr>
          <w:rFonts w:ascii="Times New Roman" w:hAnsi="Times New Roman"/>
          <w:b/>
          <w:bCs/>
          <w:sz w:val="24"/>
        </w:rPr>
      </w:pPr>
      <w:r w:rsidRPr="00B346B7">
        <w:rPr>
          <w:rFonts w:ascii="Times New Roman" w:hAnsi="Times New Roman"/>
          <w:b/>
          <w:bCs/>
          <w:sz w:val="24"/>
        </w:rPr>
        <w:t>ANEXO IV</w:t>
      </w:r>
    </w:p>
    <w:p w14:paraId="10A18567" w14:textId="77777777" w:rsidR="00551D92" w:rsidRPr="00DA57B6" w:rsidRDefault="00551D92" w:rsidP="00551D92">
      <w:pP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>Lei de Reserva Legal – Artigo 93, da Lei n. 8.213, de 24 de julho de 1991 – Lei Previdenciária</w:t>
      </w:r>
    </w:p>
    <w:p w14:paraId="1F87735F" w14:textId="77777777" w:rsidR="00551D92" w:rsidRPr="00DA57B6" w:rsidRDefault="00551D92" w:rsidP="00551D92">
      <w:pPr>
        <w:pStyle w:val="PargrafodaLista"/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>Fiscalização de competência da Auditoria Fiscal do Trabalho;</w:t>
      </w:r>
    </w:p>
    <w:p w14:paraId="2A61CAC5" w14:textId="77777777" w:rsidR="00551D92" w:rsidRPr="00DA57B6" w:rsidRDefault="00551D92" w:rsidP="00551D92">
      <w:pPr>
        <w:pStyle w:val="PargrafodaLista"/>
        <w:jc w:val="both"/>
        <w:rPr>
          <w:rFonts w:ascii="Times New Roman" w:hAnsi="Times New Roman"/>
          <w:sz w:val="24"/>
        </w:rPr>
      </w:pPr>
    </w:p>
    <w:p w14:paraId="04ACB772" w14:textId="77777777" w:rsidR="00551D92" w:rsidRPr="00DA57B6" w:rsidRDefault="00551D92" w:rsidP="00551D92">
      <w:pPr>
        <w:pStyle w:val="PargrafodaLista"/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 xml:space="preserve">Objetivos – Inclusão de PCD/Reabilitados no Mercado de Trabalho; Combate a atos </w:t>
      </w:r>
      <w:proofErr w:type="gramStart"/>
      <w:r w:rsidRPr="00DA57B6">
        <w:rPr>
          <w:rFonts w:ascii="Times New Roman" w:hAnsi="Times New Roman"/>
          <w:sz w:val="24"/>
        </w:rPr>
        <w:t>discriminatórios;  ambientes</w:t>
      </w:r>
      <w:proofErr w:type="gramEnd"/>
      <w:r w:rsidRPr="00DA57B6">
        <w:rPr>
          <w:rFonts w:ascii="Times New Roman" w:hAnsi="Times New Roman"/>
          <w:sz w:val="24"/>
        </w:rPr>
        <w:t xml:space="preserve"> acessíveis e inclusos. </w:t>
      </w:r>
    </w:p>
    <w:p w14:paraId="710635A7" w14:textId="77777777" w:rsidR="00551D92" w:rsidRPr="00DA57B6" w:rsidRDefault="00551D92" w:rsidP="00551D92">
      <w:pPr>
        <w:pStyle w:val="PargrafodaLista"/>
        <w:jc w:val="both"/>
        <w:rPr>
          <w:rFonts w:ascii="Times New Roman" w:hAnsi="Times New Roman"/>
          <w:sz w:val="24"/>
        </w:rPr>
      </w:pPr>
    </w:p>
    <w:p w14:paraId="16452C13" w14:textId="77777777" w:rsidR="00551D92" w:rsidRPr="00DA57B6" w:rsidRDefault="00551D92" w:rsidP="00551D92">
      <w:pPr>
        <w:pStyle w:val="Pargrafoda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>Cota</w:t>
      </w:r>
      <w:r w:rsidRPr="00DA57B6">
        <w:rPr>
          <w:rFonts w:ascii="Times New Roman" w:hAnsi="Times New Roman"/>
          <w:sz w:val="24"/>
        </w:rPr>
        <w:tab/>
        <w:t>A partir de 100 empregados até 200 – 2%</w:t>
      </w:r>
    </w:p>
    <w:p w14:paraId="76B897A9" w14:textId="77777777" w:rsidR="00551D92" w:rsidRPr="00DA57B6" w:rsidRDefault="00551D92" w:rsidP="00551D92">
      <w:pPr>
        <w:pStyle w:val="Pargrafoda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1416"/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 xml:space="preserve">De 201 até 500 </w:t>
      </w:r>
      <w:r w:rsidRPr="00DA57B6">
        <w:rPr>
          <w:rFonts w:ascii="Times New Roman" w:hAnsi="Times New Roman"/>
          <w:sz w:val="24"/>
        </w:rPr>
        <w:tab/>
        <w:t xml:space="preserve">- </w:t>
      </w:r>
      <w:r w:rsidRPr="00DA57B6">
        <w:rPr>
          <w:rFonts w:ascii="Times New Roman" w:hAnsi="Times New Roman"/>
          <w:sz w:val="24"/>
        </w:rPr>
        <w:tab/>
        <w:t>3%</w:t>
      </w:r>
    </w:p>
    <w:p w14:paraId="229F2888" w14:textId="77777777" w:rsidR="00551D92" w:rsidRPr="00DA57B6" w:rsidRDefault="00551D92" w:rsidP="00551D92">
      <w:pPr>
        <w:pStyle w:val="Pargrafoda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1416"/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>De 501 até 1.000 -</w:t>
      </w:r>
      <w:r w:rsidRPr="00DA57B6">
        <w:rPr>
          <w:rFonts w:ascii="Times New Roman" w:hAnsi="Times New Roman"/>
          <w:sz w:val="24"/>
        </w:rPr>
        <w:tab/>
        <w:t>4%</w:t>
      </w:r>
    </w:p>
    <w:p w14:paraId="4EE29FE1" w14:textId="77777777" w:rsidR="00551D92" w:rsidRPr="00DA57B6" w:rsidRDefault="00551D92" w:rsidP="00551D92">
      <w:pPr>
        <w:pStyle w:val="Pargrafoda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1416"/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>Mais de 1.000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5%</w:t>
      </w:r>
    </w:p>
    <w:p w14:paraId="671C5699" w14:textId="77777777" w:rsidR="00551D92" w:rsidRPr="00DA57B6" w:rsidRDefault="00551D92" w:rsidP="00551D92">
      <w:pP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Cenário na cidade de Londrina</w:t>
      </w:r>
    </w:p>
    <w:p w14:paraId="45331FF2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Empresas obrigadas a cumprir a reserva legal</w:t>
      </w:r>
      <w:r w:rsidRPr="00DA57B6">
        <w:rPr>
          <w:rFonts w:ascii="Times New Roman" w:hAnsi="Times New Roman"/>
          <w:sz w:val="24"/>
        </w:rPr>
        <w:tab/>
        <w:t>-</w:t>
      </w:r>
      <w:r w:rsidRPr="00DA57B6">
        <w:rPr>
          <w:rFonts w:ascii="Times New Roman" w:hAnsi="Times New Roman"/>
          <w:sz w:val="24"/>
        </w:rPr>
        <w:tab/>
        <w:t>113</w:t>
      </w:r>
    </w:p>
    <w:p w14:paraId="555D6420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lastRenderedPageBreak/>
        <w:tab/>
        <w:t>Total de Cotas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-</w:t>
      </w:r>
      <w:r w:rsidRPr="00DA57B6">
        <w:rPr>
          <w:rFonts w:ascii="Times New Roman" w:hAnsi="Times New Roman"/>
          <w:sz w:val="24"/>
        </w:rPr>
        <w:tab/>
        <w:t>1.705</w:t>
      </w:r>
    </w:p>
    <w:p w14:paraId="7AD6F7F6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PCD/Reabilitados Contratados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-</w:t>
      </w:r>
      <w:r w:rsidRPr="00DA57B6">
        <w:rPr>
          <w:rFonts w:ascii="Times New Roman" w:hAnsi="Times New Roman"/>
          <w:sz w:val="24"/>
        </w:rPr>
        <w:tab/>
        <w:t>1.164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68%</w:t>
      </w:r>
    </w:p>
    <w:p w14:paraId="23F39E7E" w14:textId="77777777" w:rsidR="00551D92" w:rsidRPr="00DA57B6" w:rsidRDefault="00551D92" w:rsidP="00551D92">
      <w:pP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ATIVIDADE</w:t>
      </w:r>
      <w:r w:rsidRPr="00DA57B6">
        <w:rPr>
          <w:rFonts w:ascii="Times New Roman" w:hAnsi="Times New Roman"/>
          <w:sz w:val="24"/>
        </w:rPr>
        <w:tab/>
      </w:r>
    </w:p>
    <w:p w14:paraId="541400A5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Indústria em Geral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40 vagas para 13 empresas</w:t>
      </w:r>
    </w:p>
    <w:p w14:paraId="1E698E9D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Comércio em Geral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30 vagas para 7 empresas</w:t>
      </w:r>
    </w:p>
    <w:p w14:paraId="5290DA40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Serviços em Geral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36 vagas para 22 empresas</w:t>
      </w:r>
    </w:p>
    <w:p w14:paraId="1A11B274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Cooperativas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18 vagas para 5 empresas</w:t>
      </w:r>
    </w:p>
    <w:p w14:paraId="33F7C084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Construção Civil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73 vagas para 6 empresas</w:t>
      </w:r>
    </w:p>
    <w:p w14:paraId="42A16085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Logística/Transportes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53 vagas para 7 empresas</w:t>
      </w:r>
    </w:p>
    <w:p w14:paraId="44009C9E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Limpeza e Conservação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58 vagas para 3 empresas</w:t>
      </w:r>
    </w:p>
    <w:p w14:paraId="66852C1E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Agronegócio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62 vagas para 3 empresas</w:t>
      </w:r>
    </w:p>
    <w:p w14:paraId="1DFA691F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Hospitais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119 vagas para 4 empresas</w:t>
      </w:r>
    </w:p>
    <w:p w14:paraId="2A9F8528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Alimentação Coletiva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52 vagas para 1 empresa</w:t>
      </w:r>
    </w:p>
    <w:p w14:paraId="44C42087" w14:textId="77777777" w:rsidR="00551D92" w:rsidRPr="00DA57B6" w:rsidRDefault="00551D92" w:rsidP="00551D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  <w:t>Total</w:t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  <w:t>541 vagas para 71 empresas</w:t>
      </w:r>
    </w:p>
    <w:p w14:paraId="4D463B81" w14:textId="0A2F0971" w:rsidR="00762618" w:rsidRDefault="00551D92" w:rsidP="00762618">
      <w:pPr>
        <w:jc w:val="both"/>
        <w:rPr>
          <w:rFonts w:ascii="Times New Roman" w:hAnsi="Times New Roman"/>
          <w:sz w:val="24"/>
        </w:rPr>
      </w:pP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  <w:r w:rsidRPr="00DA57B6">
        <w:rPr>
          <w:rFonts w:ascii="Times New Roman" w:hAnsi="Times New Roman"/>
          <w:sz w:val="24"/>
        </w:rPr>
        <w:tab/>
      </w:r>
    </w:p>
    <w:sectPr w:rsidR="007626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23474"/>
    <w:multiLevelType w:val="hybridMultilevel"/>
    <w:tmpl w:val="18CCCC6C"/>
    <w:lvl w:ilvl="0" w:tplc="0102F5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1672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B1039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8C2E6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40080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3409A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9623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7180A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52DD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7B95B64"/>
    <w:multiLevelType w:val="hybridMultilevel"/>
    <w:tmpl w:val="89E0E7FC"/>
    <w:lvl w:ilvl="0" w:tplc="2EE8CB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B8A8C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2A69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BEF6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8D2DC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DEF4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2C51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8AE3C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2C29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C1F026D"/>
    <w:multiLevelType w:val="hybridMultilevel"/>
    <w:tmpl w:val="A30A22A4"/>
    <w:lvl w:ilvl="0" w:tplc="6BE0E9D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EE15D6E"/>
    <w:multiLevelType w:val="hybridMultilevel"/>
    <w:tmpl w:val="F82AFFE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826633"/>
    <w:multiLevelType w:val="hybridMultilevel"/>
    <w:tmpl w:val="E9E0EC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265"/>
    <w:rsid w:val="00074FC2"/>
    <w:rsid w:val="000A3D90"/>
    <w:rsid w:val="000E7D66"/>
    <w:rsid w:val="00106998"/>
    <w:rsid w:val="0012173C"/>
    <w:rsid w:val="0014211D"/>
    <w:rsid w:val="001A767F"/>
    <w:rsid w:val="001B622E"/>
    <w:rsid w:val="001C47C0"/>
    <w:rsid w:val="001D1C9E"/>
    <w:rsid w:val="002063C1"/>
    <w:rsid w:val="00233E7C"/>
    <w:rsid w:val="0026280A"/>
    <w:rsid w:val="002A19CF"/>
    <w:rsid w:val="002B72DE"/>
    <w:rsid w:val="003335DA"/>
    <w:rsid w:val="00346328"/>
    <w:rsid w:val="00364C91"/>
    <w:rsid w:val="003A4C9F"/>
    <w:rsid w:val="003C67DB"/>
    <w:rsid w:val="003E40D4"/>
    <w:rsid w:val="00414BDB"/>
    <w:rsid w:val="00423A3C"/>
    <w:rsid w:val="00481354"/>
    <w:rsid w:val="004A1DC3"/>
    <w:rsid w:val="004C1AAD"/>
    <w:rsid w:val="004C4D0E"/>
    <w:rsid w:val="004E6B86"/>
    <w:rsid w:val="004F1223"/>
    <w:rsid w:val="00500A7A"/>
    <w:rsid w:val="00517FD4"/>
    <w:rsid w:val="005339F7"/>
    <w:rsid w:val="00551D92"/>
    <w:rsid w:val="005C189E"/>
    <w:rsid w:val="005D5E9F"/>
    <w:rsid w:val="005E7B85"/>
    <w:rsid w:val="006027D2"/>
    <w:rsid w:val="00641749"/>
    <w:rsid w:val="00652104"/>
    <w:rsid w:val="00652DAB"/>
    <w:rsid w:val="006C0237"/>
    <w:rsid w:val="00704265"/>
    <w:rsid w:val="0070443C"/>
    <w:rsid w:val="007250A9"/>
    <w:rsid w:val="007319AD"/>
    <w:rsid w:val="00733E5F"/>
    <w:rsid w:val="007475BC"/>
    <w:rsid w:val="00762618"/>
    <w:rsid w:val="00765754"/>
    <w:rsid w:val="00785839"/>
    <w:rsid w:val="007C63D0"/>
    <w:rsid w:val="007C70B1"/>
    <w:rsid w:val="007E5C20"/>
    <w:rsid w:val="008435CC"/>
    <w:rsid w:val="00844A30"/>
    <w:rsid w:val="00857A22"/>
    <w:rsid w:val="0087012A"/>
    <w:rsid w:val="008703C9"/>
    <w:rsid w:val="00880845"/>
    <w:rsid w:val="008C3D9E"/>
    <w:rsid w:val="008D2043"/>
    <w:rsid w:val="00906924"/>
    <w:rsid w:val="00943188"/>
    <w:rsid w:val="009615EA"/>
    <w:rsid w:val="009A0421"/>
    <w:rsid w:val="009C791B"/>
    <w:rsid w:val="009F0DA6"/>
    <w:rsid w:val="00A42F8D"/>
    <w:rsid w:val="00B346B7"/>
    <w:rsid w:val="00B929CD"/>
    <w:rsid w:val="00CA15F9"/>
    <w:rsid w:val="00CA20ED"/>
    <w:rsid w:val="00CE2474"/>
    <w:rsid w:val="00CE7BB2"/>
    <w:rsid w:val="00D21488"/>
    <w:rsid w:val="00D22B04"/>
    <w:rsid w:val="00DD1BEB"/>
    <w:rsid w:val="00DF4990"/>
    <w:rsid w:val="00E45630"/>
    <w:rsid w:val="00E638A0"/>
    <w:rsid w:val="00E8126A"/>
    <w:rsid w:val="00EA4A10"/>
    <w:rsid w:val="00ED07A1"/>
    <w:rsid w:val="00F0485A"/>
    <w:rsid w:val="00F232DB"/>
    <w:rsid w:val="00F330C4"/>
    <w:rsid w:val="00F70084"/>
    <w:rsid w:val="00F74E72"/>
    <w:rsid w:val="00F83143"/>
    <w:rsid w:val="00FF047B"/>
    <w:rsid w:val="00FF7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71CCE5D"/>
  <w15:chartTrackingRefBased/>
  <w15:docId w15:val="{0592B42C-0917-4794-8011-64C9777E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426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gmail-uxksbf">
    <w:name w:val="gmail-uxksbf"/>
    <w:basedOn w:val="Fontepargpadro"/>
    <w:rsid w:val="004C1AAD"/>
  </w:style>
  <w:style w:type="paragraph" w:styleId="NormalWeb">
    <w:name w:val="Normal (Web)"/>
    <w:basedOn w:val="Normal"/>
    <w:uiPriority w:val="99"/>
    <w:unhideWhenUsed/>
    <w:rsid w:val="00CE24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CE247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PargrafodaLista">
    <w:name w:val="List Paragraph"/>
    <w:basedOn w:val="Normal"/>
    <w:uiPriority w:val="99"/>
    <w:qFormat/>
    <w:rsid w:val="00785839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2565</Words>
  <Characters>13852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 - matr 33.727-7</dc:creator>
  <cp:keywords/>
  <dc:description/>
  <cp:lastModifiedBy>Principal</cp:lastModifiedBy>
  <cp:revision>17</cp:revision>
  <dcterms:created xsi:type="dcterms:W3CDTF">2020-02-16T19:45:00Z</dcterms:created>
  <dcterms:modified xsi:type="dcterms:W3CDTF">2020-03-25T17:26:00Z</dcterms:modified>
</cp:coreProperties>
</file>