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F0AE7" w:rsidRDefault="008F0AE7" w:rsidP="008F0AE7">
      <w:pPr>
        <w:spacing w:after="0" w:line="240" w:lineRule="auto"/>
        <w:jc w:val="center"/>
        <w:rPr>
          <w:rFonts w:ascii="Calibri" w:eastAsia="Calibri" w:hAnsi="Calibri" w:cs="Calibri"/>
        </w:rPr>
      </w:pPr>
      <w:r>
        <w:object w:dxaOrig="2672" w:dyaOrig="1963">
          <v:rect id="rectole0000000000" o:spid="_x0000_i1025" style="width:117.75pt;height:75.75pt" o:ole="" o:preferrelative="t" stroked="f">
            <v:imagedata r:id="rId4" o:title=""/>
          </v:rect>
          <o:OLEObject Type="Embed" ProgID="StaticMetafile" ShapeID="rectole0000000000" DrawAspect="Content" ObjectID="_1616323361" r:id="rId5"/>
        </w:object>
      </w:r>
    </w:p>
    <w:p w:rsidR="008F0AE7" w:rsidRDefault="008F0AE7" w:rsidP="008F0AE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u w:val="single"/>
        </w:rPr>
      </w:pPr>
      <w:r>
        <w:rPr>
          <w:rFonts w:ascii="Helvetica" w:eastAsia="Helvetica" w:hAnsi="Helvetica" w:cs="Helvetica"/>
          <w:b/>
          <w:color w:val="000000"/>
          <w:sz w:val="26"/>
          <w:u w:val="single"/>
          <w:shd w:val="clear" w:color="auto" w:fill="FFFFFF"/>
        </w:rPr>
        <w:t xml:space="preserve">CONSELHO MUNICIPAL DOS DIREITOS DA PESSOA COM DEFICIÊNCIA DE LONDRINA (CMDPD) </w:t>
      </w:r>
    </w:p>
    <w:p w:rsidR="008F0AE7" w:rsidRDefault="008F0AE7" w:rsidP="008F0AE7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8F0AE7" w:rsidRPr="000875CA" w:rsidRDefault="008F0AE7" w:rsidP="0069366D">
      <w:pPr>
        <w:jc w:val="both"/>
        <w:rPr>
          <w:rFonts w:ascii="Times New Roman" w:hAnsi="Times New Roman"/>
          <w:sz w:val="24"/>
        </w:rPr>
      </w:pPr>
      <w:r w:rsidRPr="000875CA">
        <w:rPr>
          <w:rFonts w:ascii="Times New Roman" w:hAnsi="Times New Roman"/>
          <w:sz w:val="24"/>
        </w:rPr>
        <w:t>ATA DA II REUNIÃO ORDINÁRIA DO CONSELHO MUNICIPAL DOS DIREITOS DA PESSOA COM DEFICIÊNCIA DE LONDRINA – CMDPD</w:t>
      </w:r>
    </w:p>
    <w:p w:rsidR="008F0AE7" w:rsidRPr="000875CA" w:rsidRDefault="008F0AE7" w:rsidP="0069366D">
      <w:pPr>
        <w:jc w:val="both"/>
        <w:rPr>
          <w:rFonts w:ascii="Times New Roman" w:hAnsi="Times New Roman"/>
          <w:sz w:val="24"/>
        </w:rPr>
      </w:pPr>
    </w:p>
    <w:p w:rsidR="004F7402" w:rsidRPr="000875CA" w:rsidRDefault="008F0AE7" w:rsidP="0069366D">
      <w:pPr>
        <w:jc w:val="both"/>
        <w:rPr>
          <w:rFonts w:ascii="Times New Roman" w:hAnsi="Times New Roman"/>
          <w:sz w:val="24"/>
        </w:rPr>
      </w:pPr>
      <w:r w:rsidRPr="000875CA">
        <w:rPr>
          <w:rFonts w:ascii="Times New Roman" w:hAnsi="Times New Roman"/>
          <w:sz w:val="24"/>
        </w:rPr>
        <w:t xml:space="preserve">Aos onze dias do mês de março do ano de dois mil e dezenove, com início às quatorze horas, no auditório do Sindicato dos Servidores Municipais de Londrina – SINDSERV, realizou-se a II Reunião Ordinária do CMDPD – Gestão 2018/2020. A Presidente Martinha Clarete Dutra coordenou a reunião, realizando, primeiramente, a chamada nominal dos Conselheiros e Conselheiras. Fizeram-se presentes os seguintes representantes da Sociedade Civil: </w:t>
      </w:r>
      <w:r w:rsidRPr="000875CA">
        <w:rPr>
          <w:rFonts w:ascii="Times New Roman" w:hAnsi="Times New Roman"/>
          <w:bCs/>
          <w:sz w:val="24"/>
          <w:szCs w:val="21"/>
        </w:rPr>
        <w:t>RITA DE CÁSSIA LOPES - Pequena Missão para Surdos; E</w:t>
      </w:r>
      <w:r w:rsidRPr="000875CA">
        <w:rPr>
          <w:rFonts w:ascii="Times New Roman" w:hAnsi="Times New Roman"/>
          <w:color w:val="000000"/>
          <w:sz w:val="24"/>
          <w:szCs w:val="24"/>
        </w:rPr>
        <w:t>liane Nardin Pereira e M</w:t>
      </w:r>
      <w:r w:rsidRPr="000875CA">
        <w:rPr>
          <w:rFonts w:ascii="Times New Roman" w:hAnsi="Times New Roman"/>
          <w:sz w:val="24"/>
        </w:rPr>
        <w:t xml:space="preserve">ICHELLE BERBERT SANTOS - </w:t>
      </w:r>
      <w:r w:rsidRPr="000875CA">
        <w:rPr>
          <w:rFonts w:ascii="Times New Roman" w:hAnsi="Times New Roman"/>
          <w:color w:val="000000"/>
          <w:sz w:val="24"/>
          <w:szCs w:val="24"/>
        </w:rPr>
        <w:t>Associação das Famílias de Especiais de Londrina; V</w:t>
      </w:r>
      <w:r w:rsidRPr="000875CA">
        <w:rPr>
          <w:rFonts w:ascii="Times New Roman" w:hAnsi="Times New Roman"/>
          <w:sz w:val="24"/>
        </w:rPr>
        <w:t>anessa Carlos</w:t>
      </w:r>
      <w:r w:rsidRPr="000875CA">
        <w:rPr>
          <w:rFonts w:ascii="Times New Roman" w:hAnsi="Times New Roman"/>
          <w:color w:val="000000"/>
          <w:sz w:val="24"/>
          <w:szCs w:val="24"/>
        </w:rPr>
        <w:t xml:space="preserve"> - </w:t>
      </w:r>
      <w:proofErr w:type="spellStart"/>
      <w:r w:rsidRPr="000875CA">
        <w:rPr>
          <w:rFonts w:ascii="Times New Roman" w:hAnsi="Times New Roman"/>
          <w:color w:val="000000"/>
          <w:sz w:val="24"/>
          <w:szCs w:val="24"/>
        </w:rPr>
        <w:t>Cáritas</w:t>
      </w:r>
      <w:proofErr w:type="spellEnd"/>
      <w:r w:rsidRPr="000875CA">
        <w:rPr>
          <w:rFonts w:ascii="Times New Roman" w:hAnsi="Times New Roman"/>
          <w:color w:val="000000"/>
          <w:sz w:val="24"/>
          <w:szCs w:val="24"/>
        </w:rPr>
        <w:t xml:space="preserve"> Arquidiocesana de Londrina; Adriana Fábia Zaganini Paschoal – Associação Flávia Cristina; Gláucia Maria Machado </w:t>
      </w:r>
      <w:proofErr w:type="spellStart"/>
      <w:r w:rsidRPr="000875CA">
        <w:rPr>
          <w:rFonts w:ascii="Times New Roman" w:hAnsi="Times New Roman"/>
          <w:color w:val="000000"/>
          <w:sz w:val="24"/>
          <w:szCs w:val="24"/>
        </w:rPr>
        <w:t>Sorgi</w:t>
      </w:r>
      <w:proofErr w:type="spellEnd"/>
      <w:r w:rsidRPr="000875CA">
        <w:rPr>
          <w:rFonts w:ascii="Times New Roman" w:hAnsi="Times New Roman"/>
          <w:color w:val="000000"/>
          <w:sz w:val="24"/>
          <w:szCs w:val="24"/>
        </w:rPr>
        <w:t xml:space="preserve"> - Instituto Londrinense de Educação de Crianças Excepcionais – ILECE; Simone Fabrício </w:t>
      </w:r>
      <w:proofErr w:type="spellStart"/>
      <w:r w:rsidRPr="000875CA">
        <w:rPr>
          <w:rFonts w:ascii="Times New Roman" w:hAnsi="Times New Roman"/>
          <w:color w:val="000000"/>
          <w:sz w:val="24"/>
          <w:szCs w:val="24"/>
        </w:rPr>
        <w:t>Salamon</w:t>
      </w:r>
      <w:proofErr w:type="spellEnd"/>
      <w:r w:rsidRPr="000875CA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0875CA">
        <w:rPr>
          <w:rFonts w:ascii="Times New Roman" w:hAnsi="Times New Roman"/>
          <w:color w:val="000000"/>
          <w:sz w:val="24"/>
          <w:szCs w:val="24"/>
        </w:rPr>
        <w:t>Rupp</w:t>
      </w:r>
      <w:proofErr w:type="spellEnd"/>
      <w:r w:rsidRPr="000875CA">
        <w:rPr>
          <w:rFonts w:ascii="Times New Roman" w:hAnsi="Times New Roman"/>
          <w:color w:val="000000"/>
          <w:sz w:val="24"/>
          <w:szCs w:val="24"/>
        </w:rPr>
        <w:t xml:space="preserve"> - Associação de Pais de Crianças com Síndrome de Down - APS DOWN; </w:t>
      </w:r>
      <w:proofErr w:type="spellStart"/>
      <w:r w:rsidRPr="000875CA">
        <w:rPr>
          <w:rFonts w:ascii="Times New Roman" w:hAnsi="Times New Roman"/>
          <w:sz w:val="24"/>
        </w:rPr>
        <w:t>Geovana</w:t>
      </w:r>
      <w:proofErr w:type="spellEnd"/>
      <w:r w:rsidRPr="000875CA">
        <w:rPr>
          <w:rFonts w:ascii="Times New Roman" w:hAnsi="Times New Roman"/>
          <w:sz w:val="24"/>
        </w:rPr>
        <w:t xml:space="preserve"> </w:t>
      </w:r>
      <w:proofErr w:type="spellStart"/>
      <w:r w:rsidRPr="000875CA">
        <w:rPr>
          <w:rFonts w:ascii="Times New Roman" w:hAnsi="Times New Roman"/>
          <w:sz w:val="24"/>
        </w:rPr>
        <w:t>Neila</w:t>
      </w:r>
      <w:proofErr w:type="spellEnd"/>
      <w:r w:rsidRPr="000875CA">
        <w:rPr>
          <w:rFonts w:ascii="Times New Roman" w:hAnsi="Times New Roman"/>
          <w:sz w:val="24"/>
        </w:rPr>
        <w:t xml:space="preserve"> </w:t>
      </w:r>
      <w:proofErr w:type="spellStart"/>
      <w:r w:rsidRPr="000875CA">
        <w:rPr>
          <w:rFonts w:ascii="Times New Roman" w:hAnsi="Times New Roman"/>
          <w:sz w:val="24"/>
        </w:rPr>
        <w:t>Cevallo</w:t>
      </w:r>
      <w:proofErr w:type="spellEnd"/>
      <w:r w:rsidRPr="000875CA">
        <w:rPr>
          <w:rFonts w:ascii="Times New Roman" w:hAnsi="Times New Roman"/>
          <w:sz w:val="24"/>
        </w:rPr>
        <w:t xml:space="preserve"> </w:t>
      </w:r>
      <w:proofErr w:type="spellStart"/>
      <w:r w:rsidRPr="000875CA">
        <w:rPr>
          <w:rFonts w:ascii="Times New Roman" w:hAnsi="Times New Roman"/>
          <w:sz w:val="24"/>
        </w:rPr>
        <w:t>Crosxiati</w:t>
      </w:r>
      <w:proofErr w:type="spellEnd"/>
      <w:r w:rsidRPr="000875CA">
        <w:rPr>
          <w:rFonts w:ascii="Times New Roman" w:hAnsi="Times New Roman"/>
          <w:sz w:val="24"/>
        </w:rPr>
        <w:t xml:space="preserve"> - Sindicato dos Servidores Municipais de Londrina – SINDSERV; João Juliani - Pontifícia Universidade Católica do Paraná - PUC/PR; </w:t>
      </w:r>
      <w:proofErr w:type="spellStart"/>
      <w:r w:rsidRPr="000875CA">
        <w:rPr>
          <w:rFonts w:ascii="Times New Roman" w:hAnsi="Times New Roman"/>
          <w:sz w:val="24"/>
        </w:rPr>
        <w:t>Ingred</w:t>
      </w:r>
      <w:proofErr w:type="spellEnd"/>
      <w:r w:rsidRPr="000875CA">
        <w:rPr>
          <w:rFonts w:ascii="Times New Roman" w:hAnsi="Times New Roman"/>
          <w:sz w:val="24"/>
        </w:rPr>
        <w:t xml:space="preserve"> Caroline de Oliveira Ausec - Universidade Estadual de Londrina – UEL; Nuno Henrique Sobral e Rodolfo </w:t>
      </w:r>
      <w:r w:rsidRPr="000875CA">
        <w:rPr>
          <w:rFonts w:ascii="Times New Roman" w:hAnsi="Times New Roman"/>
          <w:color w:val="000000"/>
          <w:sz w:val="24"/>
          <w:szCs w:val="24"/>
        </w:rPr>
        <w:t xml:space="preserve">Carvalho Neves Dos Santos - </w:t>
      </w:r>
      <w:r w:rsidRPr="000875CA">
        <w:rPr>
          <w:rFonts w:ascii="Times New Roman" w:hAnsi="Times New Roman"/>
          <w:sz w:val="24"/>
        </w:rPr>
        <w:t xml:space="preserve">Ordem dos Advogados do Brasil Subseção Londrina - OAB – Subseção Londrina. Pelo Poder Público, participaram: </w:t>
      </w:r>
      <w:r w:rsidRPr="000875CA">
        <w:rPr>
          <w:rFonts w:ascii="Times New Roman" w:hAnsi="Times New Roman"/>
          <w:color w:val="000000"/>
          <w:sz w:val="24"/>
          <w:szCs w:val="24"/>
        </w:rPr>
        <w:t xml:space="preserve">Maria Eunice Garcia Ferreira – Instituto de Pesquisa e Planejamento Urbano de Londrina – IPPUL; Monica </w:t>
      </w:r>
      <w:proofErr w:type="spellStart"/>
      <w:r w:rsidRPr="000875CA">
        <w:rPr>
          <w:rFonts w:ascii="Times New Roman" w:hAnsi="Times New Roman"/>
          <w:color w:val="000000"/>
          <w:sz w:val="24"/>
          <w:szCs w:val="24"/>
        </w:rPr>
        <w:t>Sayuri</w:t>
      </w:r>
      <w:proofErr w:type="spellEnd"/>
      <w:r w:rsidRPr="000875CA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0875CA">
        <w:rPr>
          <w:rFonts w:ascii="Times New Roman" w:hAnsi="Times New Roman"/>
          <w:color w:val="000000"/>
          <w:sz w:val="24"/>
          <w:szCs w:val="24"/>
        </w:rPr>
        <w:t>Ishibashi</w:t>
      </w:r>
      <w:proofErr w:type="spellEnd"/>
      <w:r w:rsidRPr="000875CA">
        <w:rPr>
          <w:rFonts w:ascii="Times New Roman" w:hAnsi="Times New Roman"/>
          <w:color w:val="000000"/>
          <w:sz w:val="24"/>
          <w:szCs w:val="24"/>
        </w:rPr>
        <w:t xml:space="preserve"> - SECRETARIA MUNICIPAL DE OBRAS E PAVIMENTAÇÃO; Fabiana </w:t>
      </w:r>
      <w:proofErr w:type="spellStart"/>
      <w:r w:rsidRPr="000875CA">
        <w:rPr>
          <w:rFonts w:ascii="Times New Roman" w:hAnsi="Times New Roman"/>
          <w:color w:val="000000"/>
          <w:sz w:val="24"/>
          <w:szCs w:val="24"/>
        </w:rPr>
        <w:t>Hiroko</w:t>
      </w:r>
      <w:proofErr w:type="spellEnd"/>
      <w:r w:rsidRPr="000875CA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0875CA">
        <w:rPr>
          <w:rFonts w:ascii="Times New Roman" w:hAnsi="Times New Roman"/>
          <w:color w:val="000000"/>
          <w:sz w:val="24"/>
          <w:szCs w:val="24"/>
        </w:rPr>
        <w:t>Osawa</w:t>
      </w:r>
      <w:proofErr w:type="spellEnd"/>
      <w:r w:rsidRPr="000875CA">
        <w:rPr>
          <w:rFonts w:ascii="Times New Roman" w:hAnsi="Times New Roman"/>
          <w:color w:val="000000"/>
          <w:sz w:val="24"/>
          <w:szCs w:val="24"/>
        </w:rPr>
        <w:t xml:space="preserve"> - AUTARQUIA MUNICIPAL DE SAÚDE; Martinha Clarete Dutra - SECRETARIA MUNICIPAL DE EDUCAÇÃO E Paulo Santiago Hernandes Tinoco - COMPANHIA MUNICIPAL DE TRÂNSITO E URBANIZAÇÃO – CMTU, além da observadora, </w:t>
      </w:r>
      <w:proofErr w:type="spellStart"/>
      <w:r w:rsidRPr="000875CA">
        <w:rPr>
          <w:rFonts w:ascii="Times New Roman" w:hAnsi="Times New Roman"/>
          <w:color w:val="000000"/>
          <w:sz w:val="24"/>
          <w:szCs w:val="24"/>
        </w:rPr>
        <w:t>Maisa</w:t>
      </w:r>
      <w:proofErr w:type="spellEnd"/>
      <w:r w:rsidRPr="000875CA">
        <w:rPr>
          <w:rFonts w:ascii="Times New Roman" w:hAnsi="Times New Roman"/>
          <w:color w:val="000000"/>
          <w:sz w:val="24"/>
          <w:szCs w:val="24"/>
        </w:rPr>
        <w:t xml:space="preserve"> de Matos Pires. Em </w:t>
      </w:r>
      <w:r w:rsidRPr="000875CA">
        <w:rPr>
          <w:rFonts w:ascii="Times New Roman" w:hAnsi="Times New Roman"/>
          <w:sz w:val="24"/>
        </w:rPr>
        <w:t xml:space="preserve">ato contínuo, a Presidente submeteu a proposta de pauta à Plenária, que a aprovou com o adendo de um item referente à composição do CMDPD, por solicitação de uma participante observadora. A reunião abordou os seguintes pontos: composição do CMDPD; leitura e aprovação da Ata da Assembleia de Eleição Complementar; definição e formação das Comissões Permanentes; análise e aprovação do Parecer ao Projeto de Lei; planejamento das atividades do CMDPD e informes gerais. O primeiro ponto de pauta respondeu ao questionamento da observadora sobre a possibilidade de sua participação como conselheira na atual gestão do CMDPD. A Presidente informou que, de acordo com a lei que criou o CMDPD, os representantes da sociedade civil são indicados pelas Organizações Não Governamentais eleitas, não sendo possível representação física de pessoas com ou sem deficiência. Os órgãos do Poder Público que compõem o CMDPD, por sua vez, indicam seus representantes. Na sequência, foi feita a </w:t>
      </w:r>
      <w:r w:rsidRPr="000875CA">
        <w:rPr>
          <w:rFonts w:ascii="Times New Roman" w:hAnsi="Times New Roman"/>
          <w:sz w:val="24"/>
        </w:rPr>
        <w:lastRenderedPageBreak/>
        <w:t xml:space="preserve">leitura da Ata da Assembleia do Conselho Municipal dos Direitos da Pessoa com Deficiência de Londrina - CMDPD para Eleição complementar dos novos conselheiros Gestão 2018/2020, a qual foi aprovada por unanimidade pela Plenária. Em seguida, após compartilhamento das contribuições ao planejamento das atividades do CMDPD, por parte da AFEL, </w:t>
      </w:r>
      <w:proofErr w:type="spellStart"/>
      <w:r w:rsidRPr="000875CA">
        <w:rPr>
          <w:rFonts w:ascii="Times New Roman" w:hAnsi="Times New Roman"/>
          <w:sz w:val="24"/>
        </w:rPr>
        <w:t>Cáritas</w:t>
      </w:r>
      <w:proofErr w:type="spellEnd"/>
      <w:r w:rsidRPr="000875CA">
        <w:rPr>
          <w:rFonts w:ascii="Times New Roman" w:hAnsi="Times New Roman"/>
          <w:sz w:val="24"/>
        </w:rPr>
        <w:t xml:space="preserve">, ILECE, UEL/PUC e pela SME, foram criadas e compostas as seguintes comissões permanentes: CPA: Comissão Permanente de Acessibilidade - Secretaria Municipal de Obras e Pavimentação, </w:t>
      </w:r>
      <w:proofErr w:type="spellStart"/>
      <w:r w:rsidRPr="000875CA">
        <w:rPr>
          <w:rFonts w:ascii="Times New Roman" w:hAnsi="Times New Roman"/>
          <w:sz w:val="24"/>
        </w:rPr>
        <w:t>Adevilon</w:t>
      </w:r>
      <w:proofErr w:type="spellEnd"/>
      <w:r w:rsidRPr="000875CA">
        <w:rPr>
          <w:rFonts w:ascii="Times New Roman" w:hAnsi="Times New Roman"/>
          <w:sz w:val="24"/>
        </w:rPr>
        <w:t xml:space="preserve">, CMTU, AFEL, SEMA e ILECE; CAN: Comissão de Atos Normativos – OAB, Autarquia Municipal de Saúde, Superintendência Regional do Trabalho, Secretaria Municipal de Trabalho e Renda e SINCOVAL; COMFOR: Comissão de Formação –Secretaria Municipal de Educação, PUC/UEL, </w:t>
      </w:r>
      <w:proofErr w:type="spellStart"/>
      <w:r w:rsidRPr="000875CA">
        <w:rPr>
          <w:rFonts w:ascii="Times New Roman" w:hAnsi="Times New Roman"/>
          <w:sz w:val="24"/>
        </w:rPr>
        <w:t>Cáritas</w:t>
      </w:r>
      <w:proofErr w:type="spellEnd"/>
      <w:r w:rsidRPr="000875CA">
        <w:rPr>
          <w:rFonts w:ascii="Times New Roman" w:hAnsi="Times New Roman"/>
          <w:sz w:val="24"/>
        </w:rPr>
        <w:t xml:space="preserve">, </w:t>
      </w:r>
      <w:proofErr w:type="spellStart"/>
      <w:r w:rsidRPr="000875CA">
        <w:rPr>
          <w:rFonts w:ascii="Times New Roman" w:hAnsi="Times New Roman"/>
          <w:sz w:val="24"/>
        </w:rPr>
        <w:t>Sindserv</w:t>
      </w:r>
      <w:proofErr w:type="spellEnd"/>
      <w:r w:rsidRPr="000875CA">
        <w:rPr>
          <w:rFonts w:ascii="Times New Roman" w:hAnsi="Times New Roman"/>
          <w:sz w:val="24"/>
        </w:rPr>
        <w:t xml:space="preserve">, Pequena Missão para Surdos, NRE e FEL, além da Comissão de Monitoramento e Divulgação: Instituto Roberto Miranda, Associação Flávia Cristina, IPPUL e Secretaria Municipal de Assistência Social. Os informes gerais foram abertos pela Presidente que convidou todos os Conselheiros e Conselheiras para participarem da reunião com a Presidência da Câmara Municipal de Londrina no dia 12/03/2019 às 13h30, como também da reunião com o Ministério Público no dia 18/03/2019 às 14h. A representante da UEL, psicóloga </w:t>
      </w:r>
      <w:proofErr w:type="spellStart"/>
      <w:r w:rsidRPr="000875CA">
        <w:rPr>
          <w:rFonts w:ascii="Times New Roman" w:hAnsi="Times New Roman"/>
          <w:sz w:val="24"/>
        </w:rPr>
        <w:t>Ingred</w:t>
      </w:r>
      <w:proofErr w:type="spellEnd"/>
      <w:r w:rsidRPr="000875CA">
        <w:rPr>
          <w:rFonts w:ascii="Times New Roman" w:hAnsi="Times New Roman"/>
          <w:sz w:val="24"/>
        </w:rPr>
        <w:t xml:space="preserve"> Ausec, convidou todos e todas para participarem do grupo de estudos de temas referentes à educação especial, organizado quinzenalmente pela UEL. Informou que disponibilizará o cronograma das atividades no grupo institucional do CMDPD. Micheli, representante da AFEL, convidou os presentes a participarem de conferência sobre epilepsia.  Para concluir a pauta da reunião, as comissões ficaram de se reunir e elaborar minuta de planejamento, a ser enviada até dia 23/03/20199 à Mesa Diretora, que passa a contar com a coordenação de cada Comissão Permanente. Na reunião ordinária de abril, será discutido e aprovado o planejamento do CMDPD para o corrente ano, além da análise da Recomendação do Ministério Público aos sistemas públicos e privados de ensino e demais pontos a serem propostos pela Mesa Diretora e pela Plenária do CMDPD. Sem mais para o momento, eu, I Secretário, </w:t>
      </w:r>
      <w:r w:rsidRPr="000875CA">
        <w:rPr>
          <w:rFonts w:ascii="Times New Roman" w:hAnsi="Times New Roman"/>
          <w:color w:val="000000"/>
          <w:sz w:val="24"/>
          <w:szCs w:val="24"/>
        </w:rPr>
        <w:t xml:space="preserve">Paulo Santiago Hernandes Tinoco, </w:t>
      </w:r>
      <w:r w:rsidRPr="000875CA">
        <w:rPr>
          <w:rFonts w:ascii="Times New Roman" w:hAnsi="Times New Roman"/>
          <w:sz w:val="24"/>
        </w:rPr>
        <w:t>lavro a presente ata, que após apreciada</w:t>
      </w:r>
      <w:r w:rsidR="004F7402" w:rsidRPr="000875CA">
        <w:rPr>
          <w:rFonts w:ascii="Times New Roman" w:hAnsi="Times New Roman"/>
          <w:sz w:val="24"/>
        </w:rPr>
        <w:t xml:space="preserve">, deverá ser </w:t>
      </w:r>
      <w:r w:rsidRPr="000875CA">
        <w:rPr>
          <w:rFonts w:ascii="Times New Roman" w:hAnsi="Times New Roman"/>
          <w:sz w:val="24"/>
        </w:rPr>
        <w:t>aprovada</w:t>
      </w:r>
      <w:r w:rsidR="004F7402" w:rsidRPr="000875CA">
        <w:rPr>
          <w:rFonts w:ascii="Times New Roman" w:hAnsi="Times New Roman"/>
          <w:sz w:val="24"/>
        </w:rPr>
        <w:t xml:space="preserve"> por todos os conselheiros</w:t>
      </w:r>
      <w:r w:rsidR="000875CA" w:rsidRPr="000875CA">
        <w:rPr>
          <w:rFonts w:ascii="Times New Roman" w:hAnsi="Times New Roman"/>
          <w:sz w:val="24"/>
        </w:rPr>
        <w:t xml:space="preserve"> </w:t>
      </w:r>
      <w:r w:rsidR="004F7402" w:rsidRPr="000875CA">
        <w:rPr>
          <w:rFonts w:ascii="Times New Roman" w:hAnsi="Times New Roman"/>
          <w:sz w:val="24"/>
        </w:rPr>
        <w:t>e conselheiras presentes.</w:t>
      </w:r>
    </w:p>
    <w:p w:rsidR="000875CA" w:rsidRPr="000875CA" w:rsidRDefault="000875CA" w:rsidP="0069366D">
      <w:pPr>
        <w:jc w:val="both"/>
        <w:rPr>
          <w:rFonts w:ascii="Times New Roman" w:hAnsi="Times New Roman"/>
          <w:sz w:val="24"/>
        </w:rPr>
      </w:pPr>
      <w:r w:rsidRPr="000875CA">
        <w:rPr>
          <w:rFonts w:ascii="Times New Roman" w:hAnsi="Times New Roman"/>
          <w:sz w:val="24"/>
        </w:rPr>
        <w:t xml:space="preserve">Observação: A presente ata foi aprovada, por unanimidade, pela Plenária do CMDPD </w:t>
      </w:r>
      <w:bookmarkStart w:id="0" w:name="_GoBack"/>
      <w:bookmarkEnd w:id="0"/>
      <w:r w:rsidRPr="000875CA">
        <w:rPr>
          <w:rFonts w:ascii="Times New Roman" w:hAnsi="Times New Roman"/>
          <w:sz w:val="24"/>
        </w:rPr>
        <w:t>durante a I</w:t>
      </w:r>
      <w:r w:rsidRPr="000875CA">
        <w:rPr>
          <w:rFonts w:ascii="Times New Roman" w:hAnsi="Times New Roman"/>
          <w:sz w:val="24"/>
        </w:rPr>
        <w:t>I</w:t>
      </w:r>
      <w:r w:rsidRPr="000875CA">
        <w:rPr>
          <w:rFonts w:ascii="Times New Roman" w:hAnsi="Times New Roman"/>
          <w:sz w:val="24"/>
        </w:rPr>
        <w:t xml:space="preserve">I Reunião Ordinária em </w:t>
      </w:r>
      <w:r w:rsidRPr="000875CA">
        <w:rPr>
          <w:rFonts w:ascii="Times New Roman" w:hAnsi="Times New Roman"/>
          <w:sz w:val="24"/>
        </w:rPr>
        <w:t>oito de abril</w:t>
      </w:r>
      <w:r w:rsidRPr="000875CA">
        <w:rPr>
          <w:rFonts w:ascii="Times New Roman" w:hAnsi="Times New Roman"/>
          <w:sz w:val="24"/>
        </w:rPr>
        <w:t xml:space="preserve"> do corrente ano.</w:t>
      </w:r>
    </w:p>
    <w:p w:rsidR="000875CA" w:rsidRPr="000875CA" w:rsidRDefault="000875CA" w:rsidP="0069366D">
      <w:pPr>
        <w:jc w:val="both"/>
        <w:rPr>
          <w:rFonts w:ascii="Times New Roman" w:hAnsi="Times New Roman"/>
          <w:sz w:val="24"/>
        </w:rPr>
      </w:pPr>
    </w:p>
    <w:p w:rsidR="008F0AE7" w:rsidRPr="000875CA" w:rsidRDefault="008F0AE7" w:rsidP="0069366D">
      <w:pPr>
        <w:jc w:val="both"/>
        <w:rPr>
          <w:rFonts w:ascii="Times New Roman" w:hAnsi="Times New Roman"/>
          <w:sz w:val="24"/>
        </w:rPr>
      </w:pPr>
    </w:p>
    <w:p w:rsidR="008F0AE7" w:rsidRPr="000875CA" w:rsidRDefault="008F0AE7" w:rsidP="0069366D">
      <w:pPr>
        <w:jc w:val="both"/>
        <w:rPr>
          <w:rFonts w:ascii="Times New Roman" w:hAnsi="Times New Roman"/>
          <w:sz w:val="24"/>
        </w:rPr>
      </w:pPr>
    </w:p>
    <w:p w:rsidR="008F0AE7" w:rsidRDefault="008F0AE7" w:rsidP="0069366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69366D" w:rsidRPr="000875CA" w:rsidRDefault="0069366D" w:rsidP="0069366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sectPr w:rsidR="0069366D" w:rsidRPr="000875C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0AE7"/>
    <w:rsid w:val="000875CA"/>
    <w:rsid w:val="00260043"/>
    <w:rsid w:val="004F7402"/>
    <w:rsid w:val="005954DC"/>
    <w:rsid w:val="0069366D"/>
    <w:rsid w:val="008F0A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B230380-7C4E-4169-84AF-629CBD433B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F0AE7"/>
    <w:rPr>
      <w:rFonts w:eastAsiaTheme="minorEastAsia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847</Words>
  <Characters>4574</Characters>
  <Application>Microsoft Office Word</Application>
  <DocSecurity>0</DocSecurity>
  <Lines>38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Martinha Clarete Dutra dos Santos - matr 33.727-7</dc:creator>
  <cp:keywords/>
  <dc:description/>
  <cp:lastModifiedBy>Principal</cp:lastModifiedBy>
  <cp:revision>4</cp:revision>
  <dcterms:created xsi:type="dcterms:W3CDTF">2019-03-23T13:31:00Z</dcterms:created>
  <dcterms:modified xsi:type="dcterms:W3CDTF">2019-04-09T16:56:00Z</dcterms:modified>
</cp:coreProperties>
</file>