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2593" w:rsidRPr="000E4891" w:rsidRDefault="00A42593" w:rsidP="00A42593">
      <w:pPr>
        <w:spacing w:after="0" w:line="240" w:lineRule="auto"/>
        <w:jc w:val="center"/>
        <w:rPr>
          <w:rFonts w:ascii="Times New Roman" w:eastAsia="Calibri" w:hAnsi="Times New Roman" w:cs="Calibri"/>
          <w:sz w:val="24"/>
        </w:rPr>
      </w:pPr>
      <w:r w:rsidRPr="000E4891">
        <w:rPr>
          <w:rFonts w:ascii="Times New Roman" w:hAnsi="Times New Roman"/>
          <w:sz w:val="24"/>
        </w:rPr>
        <w:object w:dxaOrig="2672" w:dyaOrig="1963">
          <v:rect id="rectole0000000000" o:spid="_x0000_i1025" style="width:117.75pt;height:75.75pt" o:ole="" o:preferrelative="t" stroked="f">
            <v:imagedata r:id="rId5" o:title=""/>
          </v:rect>
          <o:OLEObject Type="Embed" ProgID="StaticMetafile" ShapeID="rectole0000000000" DrawAspect="Content" ObjectID="_1622016142" r:id="rId6"/>
        </w:object>
      </w:r>
    </w:p>
    <w:p w:rsidR="00A42593" w:rsidRPr="000E4891" w:rsidRDefault="00A42593" w:rsidP="00A42593">
      <w:pPr>
        <w:spacing w:after="0" w:line="240" w:lineRule="auto"/>
        <w:jc w:val="center"/>
        <w:rPr>
          <w:rFonts w:ascii="Times New Roman" w:eastAsia="Helvetica" w:hAnsi="Times New Roman" w:cs="Helvetica"/>
          <w:b/>
          <w:color w:val="000000"/>
          <w:sz w:val="24"/>
          <w:u w:val="single"/>
          <w:shd w:val="clear" w:color="auto" w:fill="FFFFFF"/>
        </w:rPr>
      </w:pPr>
      <w:r w:rsidRPr="000E4891">
        <w:rPr>
          <w:rFonts w:ascii="Times New Roman" w:eastAsia="Helvetica" w:hAnsi="Times New Roman" w:cs="Helvetica"/>
          <w:b/>
          <w:color w:val="000000"/>
          <w:sz w:val="24"/>
          <w:u w:val="single"/>
          <w:shd w:val="clear" w:color="auto" w:fill="FFFFFF"/>
        </w:rPr>
        <w:t xml:space="preserve">CONSELHO MUNICIPAL DOS DIREITOS DA PESSOA COM DEFICIÊNCIA DE LONDRINA (CMDPD) </w:t>
      </w:r>
    </w:p>
    <w:p w:rsidR="00132491" w:rsidRPr="000E4891" w:rsidRDefault="00132491" w:rsidP="00A4259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u w:val="single"/>
        </w:rPr>
      </w:pPr>
    </w:p>
    <w:p w:rsidR="00F053A6" w:rsidRPr="000E4891" w:rsidRDefault="00F053A6" w:rsidP="00F053A6">
      <w:pPr>
        <w:jc w:val="both"/>
        <w:rPr>
          <w:rFonts w:ascii="Times New Roman" w:hAnsi="Times New Roman"/>
          <w:b/>
          <w:sz w:val="24"/>
        </w:rPr>
      </w:pPr>
      <w:r w:rsidRPr="000E4891">
        <w:rPr>
          <w:rFonts w:ascii="Times New Roman" w:hAnsi="Times New Roman"/>
          <w:b/>
          <w:sz w:val="24"/>
        </w:rPr>
        <w:t>ATA DA IV REUNIÃO ORDINÁRIA DO CONSELHO MUNICIPAL DOS DIREITOS DA PESSOA COM DEFICIÊNCIA DE LONDRINA – CMDPD</w:t>
      </w:r>
    </w:p>
    <w:p w:rsidR="00132491" w:rsidRPr="000E4891" w:rsidRDefault="00132491" w:rsidP="00A4259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u w:val="single"/>
        </w:rPr>
      </w:pPr>
    </w:p>
    <w:p w:rsidR="00AE70F5" w:rsidRPr="000E4891" w:rsidRDefault="005E2D93" w:rsidP="00953705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0E4891">
        <w:rPr>
          <w:rFonts w:ascii="Times New Roman" w:eastAsia="Times New Roman" w:hAnsi="Times New Roman" w:cs="Times New Roman"/>
          <w:sz w:val="24"/>
        </w:rPr>
        <w:t>O Conselho Municipal dos Direitos da Pessoa com Deficiência de Londrina – CMDPD realizou em treze de maio de dois mil e dezenove, no auditório da Prefeitura Munic</w:t>
      </w:r>
      <w:r w:rsidR="00953705" w:rsidRPr="000E4891">
        <w:rPr>
          <w:rFonts w:ascii="Times New Roman" w:eastAsia="Times New Roman" w:hAnsi="Times New Roman" w:cs="Times New Roman"/>
          <w:sz w:val="24"/>
        </w:rPr>
        <w:t>i</w:t>
      </w:r>
      <w:r w:rsidRPr="000E4891">
        <w:rPr>
          <w:rFonts w:ascii="Times New Roman" w:eastAsia="Times New Roman" w:hAnsi="Times New Roman" w:cs="Times New Roman"/>
          <w:sz w:val="24"/>
        </w:rPr>
        <w:t xml:space="preserve">pal de Londrina, a IV Reunião Ordinária, com início às 14h e término às 18h. </w:t>
      </w:r>
      <w:r w:rsidR="00953705" w:rsidRPr="000E4891">
        <w:rPr>
          <w:rFonts w:ascii="Times New Roman" w:eastAsia="Times New Roman" w:hAnsi="Times New Roman" w:cs="Times New Roman"/>
          <w:sz w:val="24"/>
        </w:rPr>
        <w:t>Representando a Sociedade Civil, f</w:t>
      </w:r>
      <w:r w:rsidR="00AE70F5" w:rsidRPr="000E4891">
        <w:rPr>
          <w:rFonts w:ascii="Times New Roman" w:hAnsi="Times New Roman"/>
          <w:b/>
          <w:color w:val="000000"/>
          <w:sz w:val="24"/>
          <w:szCs w:val="24"/>
        </w:rPr>
        <w:t>izeram-se presentes</w:t>
      </w:r>
      <w:r w:rsidR="00953705" w:rsidRPr="000E4891">
        <w:rPr>
          <w:rFonts w:ascii="Times New Roman" w:hAnsi="Times New Roman"/>
          <w:b/>
          <w:color w:val="000000"/>
          <w:sz w:val="24"/>
          <w:szCs w:val="24"/>
        </w:rPr>
        <w:t>:</w:t>
      </w:r>
      <w:r w:rsidR="00AE70F5" w:rsidRPr="000E4891">
        <w:rPr>
          <w:rFonts w:ascii="Times New Roman" w:hAnsi="Times New Roman"/>
          <w:b/>
          <w:color w:val="000000"/>
          <w:sz w:val="24"/>
          <w:szCs w:val="24"/>
        </w:rPr>
        <w:t xml:space="preserve"> H</w:t>
      </w:r>
      <w:r w:rsidR="00AE70F5" w:rsidRPr="000E4891">
        <w:rPr>
          <w:rFonts w:ascii="Times New Roman" w:hAnsi="Times New Roman"/>
          <w:color w:val="000000"/>
          <w:sz w:val="24"/>
          <w:szCs w:val="24"/>
        </w:rPr>
        <w:t>ugo Leonardo FernandesE Rita de Cássia Lopes - Pequena Missão para Surdos; Eliane Nardin Pereira - Associação das Famílias de Especiais de Londrina; V</w:t>
      </w:r>
      <w:r w:rsidR="00AE70F5" w:rsidRPr="000E4891">
        <w:rPr>
          <w:rFonts w:ascii="Times New Roman" w:hAnsi="Times New Roman"/>
          <w:sz w:val="24"/>
        </w:rPr>
        <w:t>anessa Carlos</w:t>
      </w:r>
      <w:r w:rsidR="00AE70F5" w:rsidRPr="000E4891">
        <w:rPr>
          <w:rFonts w:ascii="Times New Roman" w:hAnsi="Times New Roman"/>
          <w:color w:val="000000"/>
          <w:sz w:val="24"/>
          <w:szCs w:val="24"/>
        </w:rPr>
        <w:t xml:space="preserve"> - Cáritas Arquidiocesana de Londrina;  Adriana </w:t>
      </w:r>
      <w:r w:rsidR="00EB03B8" w:rsidRPr="000E4891">
        <w:rPr>
          <w:rFonts w:ascii="Times New Roman" w:hAnsi="Times New Roman"/>
          <w:color w:val="000000"/>
          <w:sz w:val="24"/>
          <w:szCs w:val="24"/>
        </w:rPr>
        <w:t>F</w:t>
      </w:r>
      <w:r w:rsidR="00AE70F5" w:rsidRPr="000E4891">
        <w:rPr>
          <w:rFonts w:ascii="Times New Roman" w:hAnsi="Times New Roman"/>
          <w:color w:val="000000"/>
          <w:sz w:val="24"/>
          <w:szCs w:val="24"/>
        </w:rPr>
        <w:t xml:space="preserve">ábia Zaganini Paschoal - Associação Flávia Cristina; Simone Fabrício </w:t>
      </w:r>
      <w:proofErr w:type="spellStart"/>
      <w:r w:rsidR="00AE70F5" w:rsidRPr="000E4891">
        <w:rPr>
          <w:rFonts w:ascii="Times New Roman" w:hAnsi="Times New Roman"/>
          <w:color w:val="000000"/>
          <w:sz w:val="24"/>
          <w:szCs w:val="24"/>
        </w:rPr>
        <w:t>Salamon</w:t>
      </w:r>
      <w:proofErr w:type="spellEnd"/>
      <w:r w:rsidR="00E35C96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="00AE70F5" w:rsidRPr="000E4891">
        <w:rPr>
          <w:rFonts w:ascii="Times New Roman" w:hAnsi="Times New Roman"/>
          <w:color w:val="000000"/>
          <w:sz w:val="24"/>
          <w:szCs w:val="24"/>
        </w:rPr>
        <w:t>Rupp</w:t>
      </w:r>
      <w:proofErr w:type="spellEnd"/>
      <w:r w:rsidR="00E35C96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F053A6" w:rsidRPr="000E4891">
        <w:rPr>
          <w:rFonts w:ascii="Times New Roman" w:hAnsi="Times New Roman"/>
          <w:color w:val="000000"/>
          <w:sz w:val="24"/>
          <w:szCs w:val="24"/>
        </w:rPr>
        <w:t xml:space="preserve">- </w:t>
      </w:r>
      <w:r w:rsidR="00AE70F5" w:rsidRPr="000E4891">
        <w:rPr>
          <w:rFonts w:ascii="Times New Roman" w:hAnsi="Times New Roman"/>
          <w:color w:val="000000"/>
          <w:sz w:val="24"/>
          <w:szCs w:val="24"/>
        </w:rPr>
        <w:t>Associação de Pais e Amigos de Portadores de Síndrome de Down - APS DOWN; Elizângela Dias de Toledo - Associação de Pais e Amigos de Excepcionais; J</w:t>
      </w:r>
      <w:r w:rsidR="00AE70F5" w:rsidRPr="000E4891">
        <w:rPr>
          <w:rFonts w:ascii="Times New Roman" w:hAnsi="Times New Roman"/>
          <w:sz w:val="24"/>
        </w:rPr>
        <w:t>oão Juliani</w:t>
      </w:r>
      <w:r w:rsidR="00F053A6" w:rsidRPr="000E4891">
        <w:rPr>
          <w:rFonts w:ascii="Times New Roman" w:hAnsi="Times New Roman"/>
          <w:sz w:val="24"/>
        </w:rPr>
        <w:t xml:space="preserve"> - </w:t>
      </w:r>
      <w:r w:rsidR="00AE70F5" w:rsidRPr="000E4891">
        <w:rPr>
          <w:rFonts w:ascii="Times New Roman" w:hAnsi="Times New Roman"/>
          <w:sz w:val="24"/>
        </w:rPr>
        <w:t>Pontifícia Universidade Católica do Paraná - PUC/PR e Ingrid Caroline de Oliveira Ausec</w:t>
      </w:r>
      <w:r w:rsidR="00F053A6" w:rsidRPr="000E4891">
        <w:rPr>
          <w:rFonts w:ascii="Times New Roman" w:hAnsi="Times New Roman"/>
          <w:sz w:val="24"/>
        </w:rPr>
        <w:t xml:space="preserve"> - </w:t>
      </w:r>
      <w:r w:rsidR="00AE70F5" w:rsidRPr="000E4891">
        <w:rPr>
          <w:rFonts w:ascii="Times New Roman" w:hAnsi="Times New Roman"/>
          <w:sz w:val="24"/>
        </w:rPr>
        <w:t xml:space="preserve">Universidade Estadual de Londrina - UEL; </w:t>
      </w:r>
      <w:r w:rsidR="00AE70F5" w:rsidRPr="000E4891">
        <w:rPr>
          <w:rFonts w:ascii="Times New Roman" w:hAnsi="Times New Roman"/>
          <w:color w:val="000000"/>
          <w:sz w:val="24"/>
          <w:szCs w:val="24"/>
        </w:rPr>
        <w:t>Rodolfo Carvalho Neves Dos Santos</w:t>
      </w:r>
    </w:p>
    <w:p w:rsidR="003F13BB" w:rsidRDefault="00AE70F5" w:rsidP="00F41550">
      <w:pPr>
        <w:jc w:val="both"/>
        <w:rPr>
          <w:rFonts w:ascii="Times New Roman" w:hAnsi="Times New Roman" w:cs="Calibri"/>
          <w:sz w:val="24"/>
        </w:rPr>
      </w:pPr>
      <w:r w:rsidRPr="000E4891">
        <w:rPr>
          <w:rFonts w:ascii="Times New Roman" w:hAnsi="Times New Roman"/>
          <w:sz w:val="24"/>
        </w:rPr>
        <w:t xml:space="preserve">Ordem dos Advogados do Brasil Subseção Londrina - OAB – Subseção Londrina. </w:t>
      </w:r>
      <w:r w:rsidR="00F053A6" w:rsidRPr="000E4891">
        <w:rPr>
          <w:rFonts w:ascii="Times New Roman" w:hAnsi="Times New Roman"/>
          <w:sz w:val="24"/>
        </w:rPr>
        <w:t>R</w:t>
      </w:r>
      <w:r w:rsidRPr="000E4891">
        <w:rPr>
          <w:rFonts w:ascii="Times New Roman" w:hAnsi="Times New Roman"/>
          <w:sz w:val="24"/>
        </w:rPr>
        <w:t xml:space="preserve">epresentando o </w:t>
      </w:r>
      <w:r w:rsidRPr="000E4891">
        <w:rPr>
          <w:rFonts w:ascii="Times New Roman" w:hAnsi="Times New Roman"/>
          <w:b/>
          <w:color w:val="000000"/>
          <w:sz w:val="24"/>
          <w:szCs w:val="24"/>
        </w:rPr>
        <w:t xml:space="preserve">PODER PÚBLICO, estiveram presentes: </w:t>
      </w:r>
      <w:r w:rsidRPr="000E4891">
        <w:rPr>
          <w:rFonts w:ascii="Times New Roman" w:hAnsi="Times New Roman"/>
          <w:color w:val="000000"/>
          <w:sz w:val="24"/>
          <w:szCs w:val="24"/>
        </w:rPr>
        <w:t>Rogerio Perez Garcia Jr - SUPERINTENDÊNCIA REGIONAL DO TRABALHO; Monica Sayuri Ishibashi - SECRETARIA MUNICIPAL DE OBRAS E PAVIMENTAÇÃO – SMOP; Fabiana Hiroko Osawa - SECRETARIA MUNICIPAL DE SAÚDE – SMS; Patrícia</w:t>
      </w:r>
      <w:r w:rsidRPr="000E4891">
        <w:rPr>
          <w:rFonts w:ascii="Times New Roman" w:hAnsi="Times New Roman"/>
          <w:sz w:val="24"/>
          <w:szCs w:val="24"/>
        </w:rPr>
        <w:t xml:space="preserve"> Tacconi de Moraes Scotton Alves - </w:t>
      </w:r>
      <w:r w:rsidRPr="000E4891">
        <w:rPr>
          <w:rFonts w:ascii="Times New Roman" w:hAnsi="Times New Roman"/>
          <w:color w:val="000000"/>
          <w:sz w:val="24"/>
          <w:szCs w:val="24"/>
        </w:rPr>
        <w:t xml:space="preserve">SECRETARIA MUNICIPAL DE ASSISTÊNCIA SOCIAL – SMAS; Martinha Clarete Dutra - SECRETARIA MUNICIPAL DE EDUCAÇÃO – SME; Paulo Santiago Hernandes Tinoco - COMPANHIA MUNICIPAL DE TRÂNSITO E URBANIZAÇÃO – CMTU e Paula Crude Martinez - SECRETARIA MUNICIPAL DO AMBIENTE – SEMA. Participaram também, como convidados: </w:t>
      </w:r>
      <w:r w:rsidRPr="000E4891">
        <w:rPr>
          <w:rFonts w:ascii="Times New Roman" w:hAnsi="Times New Roman"/>
          <w:sz w:val="24"/>
        </w:rPr>
        <w:t>Alexsandro Grade e Carlos Feliposa, ambos representantes Da empresa Viável.</w:t>
      </w:r>
      <w:r w:rsidR="005E2D93" w:rsidRPr="000E4891">
        <w:rPr>
          <w:rFonts w:ascii="Times New Roman" w:hAnsi="Times New Roman"/>
          <w:sz w:val="24"/>
        </w:rPr>
        <w:t xml:space="preserve"> Após a chamada nominal dos conselheiros e conselheiras, bem como, apresentação dos convidados e dos novos conselheiros indicados, respectivamente, pela Pequena Missão para Surdos e </w:t>
      </w:r>
      <w:r w:rsidR="00FC413F" w:rsidRPr="000E4891">
        <w:rPr>
          <w:rFonts w:ascii="Times New Roman" w:hAnsi="Times New Roman"/>
          <w:sz w:val="24"/>
        </w:rPr>
        <w:t xml:space="preserve">pela </w:t>
      </w:r>
      <w:r w:rsidR="005E2D93" w:rsidRPr="000E4891">
        <w:rPr>
          <w:rFonts w:ascii="Times New Roman" w:hAnsi="Times New Roman"/>
          <w:sz w:val="24"/>
        </w:rPr>
        <w:t xml:space="preserve">Secretaria Municipal de Assistência Social, a Presidente do CMDPD convidou a conselheira </w:t>
      </w:r>
      <w:r w:rsidR="005E2D93" w:rsidRPr="000E4891">
        <w:rPr>
          <w:rFonts w:ascii="Times New Roman" w:hAnsi="Times New Roman"/>
          <w:color w:val="000000"/>
          <w:sz w:val="24"/>
          <w:szCs w:val="24"/>
        </w:rPr>
        <w:t>Fabiana Hiroko Osawa para apresentar as p</w:t>
      </w:r>
      <w:r w:rsidR="00A42593" w:rsidRPr="000E4891">
        <w:rPr>
          <w:rFonts w:ascii="Times New Roman" w:hAnsi="Times New Roman"/>
          <w:sz w:val="24"/>
        </w:rPr>
        <w:t xml:space="preserve">olíticas </w:t>
      </w:r>
      <w:r w:rsidR="005E2D93" w:rsidRPr="000E4891">
        <w:rPr>
          <w:rFonts w:ascii="Times New Roman" w:hAnsi="Times New Roman"/>
          <w:sz w:val="24"/>
        </w:rPr>
        <w:t xml:space="preserve">municipais </w:t>
      </w:r>
      <w:r w:rsidR="00A42593" w:rsidRPr="000E4891">
        <w:rPr>
          <w:rFonts w:ascii="Times New Roman" w:hAnsi="Times New Roman"/>
          <w:sz w:val="24"/>
        </w:rPr>
        <w:t>de atenção à saúde das pessoas com deficiência</w:t>
      </w:r>
      <w:r w:rsidR="005E2D93" w:rsidRPr="000E4891">
        <w:rPr>
          <w:rFonts w:ascii="Times New Roman" w:hAnsi="Times New Roman"/>
          <w:sz w:val="24"/>
        </w:rPr>
        <w:t xml:space="preserve">, com a </w:t>
      </w:r>
      <w:r w:rsidR="00F31C33" w:rsidRPr="000E4891">
        <w:rPr>
          <w:rFonts w:ascii="Times New Roman" w:hAnsi="Times New Roman"/>
          <w:sz w:val="24"/>
        </w:rPr>
        <w:t>coordenação da conselheira Eliane Nardin.</w:t>
      </w:r>
      <w:r w:rsidR="005B12B8" w:rsidRPr="000E4891">
        <w:rPr>
          <w:rFonts w:ascii="Times New Roman" w:hAnsi="Times New Roman" w:cs="Calibri"/>
          <w:sz w:val="24"/>
        </w:rPr>
        <w:t xml:space="preserve"> A conselheira </w:t>
      </w:r>
      <w:r w:rsidR="005B12B8" w:rsidRPr="000E4891">
        <w:rPr>
          <w:rFonts w:ascii="Times New Roman" w:hAnsi="Times New Roman"/>
          <w:color w:val="000000"/>
          <w:sz w:val="24"/>
          <w:szCs w:val="24"/>
        </w:rPr>
        <w:t xml:space="preserve">Fabiana </w:t>
      </w:r>
      <w:proofErr w:type="spellStart"/>
      <w:r w:rsidR="005B12B8" w:rsidRPr="000E4891">
        <w:rPr>
          <w:rFonts w:ascii="Times New Roman" w:hAnsi="Times New Roman"/>
          <w:color w:val="000000"/>
          <w:sz w:val="24"/>
          <w:szCs w:val="24"/>
        </w:rPr>
        <w:t>Hiroko</w:t>
      </w:r>
      <w:proofErr w:type="spellEnd"/>
      <w:r w:rsidR="008A730C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="005B12B8" w:rsidRPr="000E4891">
        <w:rPr>
          <w:rFonts w:ascii="Times New Roman" w:hAnsi="Times New Roman"/>
          <w:color w:val="000000"/>
          <w:sz w:val="24"/>
          <w:szCs w:val="24"/>
        </w:rPr>
        <w:t>Osawa</w:t>
      </w:r>
      <w:proofErr w:type="spellEnd"/>
      <w:r w:rsidR="005B12B8" w:rsidRPr="000E4891">
        <w:rPr>
          <w:rFonts w:ascii="Times New Roman" w:hAnsi="Times New Roman" w:cs="Calibri"/>
          <w:sz w:val="24"/>
        </w:rPr>
        <w:t xml:space="preserve"> iniciou sua apresentação focalizando a atenção básica de saúde, por meio do NASF, que </w:t>
      </w:r>
      <w:r w:rsidR="008A730C" w:rsidRPr="008A730C">
        <w:rPr>
          <w:rFonts w:ascii="Times New Roman" w:hAnsi="Times New Roman" w:cs="Calibri"/>
          <w:color w:val="FF0000"/>
          <w:sz w:val="24"/>
        </w:rPr>
        <w:t xml:space="preserve">realiza </w:t>
      </w:r>
      <w:proofErr w:type="spellStart"/>
      <w:r w:rsidR="008A730C" w:rsidRPr="008A730C">
        <w:rPr>
          <w:rFonts w:ascii="Times New Roman" w:hAnsi="Times New Roman" w:cs="Calibri"/>
          <w:color w:val="FF0000"/>
          <w:sz w:val="24"/>
        </w:rPr>
        <w:t>matriciamento</w:t>
      </w:r>
      <w:proofErr w:type="spellEnd"/>
      <w:r w:rsidR="008A730C" w:rsidRPr="008A730C">
        <w:rPr>
          <w:rFonts w:ascii="Times New Roman" w:hAnsi="Times New Roman" w:cs="Calibri"/>
          <w:color w:val="FF0000"/>
          <w:sz w:val="24"/>
        </w:rPr>
        <w:t xml:space="preserve"> dos</w:t>
      </w:r>
      <w:r w:rsidR="005B12B8" w:rsidRPr="008A730C">
        <w:rPr>
          <w:rFonts w:ascii="Times New Roman" w:hAnsi="Times New Roman" w:cs="Calibri"/>
          <w:color w:val="FF0000"/>
          <w:sz w:val="24"/>
        </w:rPr>
        <w:t xml:space="preserve"> casos</w:t>
      </w:r>
      <w:r w:rsidR="005B12B8" w:rsidRPr="000E4891">
        <w:rPr>
          <w:rFonts w:ascii="Times New Roman" w:hAnsi="Times New Roman" w:cs="Calibri"/>
          <w:sz w:val="24"/>
        </w:rPr>
        <w:t xml:space="preserve"> a serem atendidos pelo PSF. O NASF atua em várias regiões, identificando as </w:t>
      </w:r>
      <w:r w:rsidR="00EB03B8" w:rsidRPr="000E4891">
        <w:rPr>
          <w:rFonts w:ascii="Times New Roman" w:hAnsi="Times New Roman" w:cs="Calibri"/>
          <w:sz w:val="24"/>
        </w:rPr>
        <w:t>demandas coleti</w:t>
      </w:r>
      <w:r w:rsidR="005B12B8" w:rsidRPr="000E4891">
        <w:rPr>
          <w:rFonts w:ascii="Times New Roman" w:hAnsi="Times New Roman" w:cs="Calibri"/>
          <w:sz w:val="24"/>
        </w:rPr>
        <w:t>vas. Fabiana explicou a organização e</w:t>
      </w:r>
      <w:r w:rsidR="008A730C">
        <w:rPr>
          <w:rFonts w:ascii="Times New Roman" w:hAnsi="Times New Roman" w:cs="Calibri"/>
          <w:sz w:val="24"/>
        </w:rPr>
        <w:t xml:space="preserve"> </w:t>
      </w:r>
      <w:r w:rsidR="005B12B8" w:rsidRPr="000E4891">
        <w:rPr>
          <w:rFonts w:ascii="Times New Roman" w:hAnsi="Times New Roman" w:cs="Calibri"/>
          <w:sz w:val="24"/>
        </w:rPr>
        <w:t xml:space="preserve">funcionamento do setor de Regulação dos serviços de saúde e enfatizou o fluxo específico do município de Londrina. </w:t>
      </w:r>
      <w:r w:rsidR="0042663E" w:rsidRPr="000E4891">
        <w:rPr>
          <w:rFonts w:ascii="Times New Roman" w:hAnsi="Times New Roman" w:cs="Calibri"/>
          <w:sz w:val="24"/>
        </w:rPr>
        <w:t>M</w:t>
      </w:r>
      <w:r w:rsidR="008A730C">
        <w:rPr>
          <w:rFonts w:ascii="Times New Roman" w:hAnsi="Times New Roman" w:cs="Calibri"/>
          <w:sz w:val="24"/>
        </w:rPr>
        <w:t>artinha, Eliane e A</w:t>
      </w:r>
      <w:r w:rsidR="005B12B8" w:rsidRPr="000E4891">
        <w:rPr>
          <w:rFonts w:ascii="Times New Roman" w:hAnsi="Times New Roman" w:cs="Calibri"/>
          <w:sz w:val="24"/>
        </w:rPr>
        <w:t>driana intervieram indaga</w:t>
      </w:r>
      <w:r w:rsidR="008A730C">
        <w:rPr>
          <w:rFonts w:ascii="Times New Roman" w:hAnsi="Times New Roman" w:cs="Calibri"/>
          <w:sz w:val="24"/>
        </w:rPr>
        <w:t xml:space="preserve">ndo sobre a oferta de serviços </w:t>
      </w:r>
      <w:r w:rsidR="005B12B8" w:rsidRPr="000E4891">
        <w:rPr>
          <w:rFonts w:ascii="Times New Roman" w:hAnsi="Times New Roman" w:cs="Calibri"/>
          <w:sz w:val="24"/>
        </w:rPr>
        <w:t>pelas instituições conveniadas e o papel da regulação. Rogério questionou o fato de mudar de escola e de local de atendimento de saúde.</w:t>
      </w:r>
      <w:r w:rsidR="00E838DF" w:rsidRPr="000E4891">
        <w:rPr>
          <w:rFonts w:ascii="Times New Roman" w:hAnsi="Times New Roman" w:cs="Calibri"/>
          <w:sz w:val="24"/>
        </w:rPr>
        <w:t xml:space="preserve"> A conselheira representante da SMS informou que q</w:t>
      </w:r>
      <w:r w:rsidR="005B12B8" w:rsidRPr="000E4891">
        <w:rPr>
          <w:rFonts w:ascii="Times New Roman" w:hAnsi="Times New Roman" w:cs="Calibri"/>
          <w:sz w:val="24"/>
        </w:rPr>
        <w:t xml:space="preserve">uando o usuário não frequenta o serviço, é desligado mediante relatório feito pela instituição e encaminhado à equipe de </w:t>
      </w:r>
      <w:r w:rsidR="005B12B8" w:rsidRPr="000E4891">
        <w:rPr>
          <w:rFonts w:ascii="Times New Roman" w:hAnsi="Times New Roman" w:cs="Calibri"/>
          <w:sz w:val="24"/>
        </w:rPr>
        <w:lastRenderedPageBreak/>
        <w:t xml:space="preserve">regulação. Rogério perguntou sobre o financiamento dos serviços. </w:t>
      </w:r>
      <w:r w:rsidR="00E838DF" w:rsidRPr="000E4891">
        <w:rPr>
          <w:rFonts w:ascii="Times New Roman" w:hAnsi="Times New Roman" w:cs="Calibri"/>
          <w:sz w:val="24"/>
        </w:rPr>
        <w:t xml:space="preserve">Fabiana comentou a defasagem </w:t>
      </w:r>
      <w:r w:rsidR="00BF64F6" w:rsidRPr="000E4891">
        <w:rPr>
          <w:rFonts w:ascii="Times New Roman" w:hAnsi="Times New Roman" w:cs="Calibri"/>
          <w:sz w:val="24"/>
        </w:rPr>
        <w:t xml:space="preserve">de valores da tabela do </w:t>
      </w:r>
      <w:r w:rsidR="00B621B1" w:rsidRPr="000E4891">
        <w:rPr>
          <w:rFonts w:ascii="Times New Roman" w:hAnsi="Times New Roman" w:cs="Calibri"/>
          <w:sz w:val="24"/>
        </w:rPr>
        <w:t xml:space="preserve">Sistema Único de Saúde - </w:t>
      </w:r>
      <w:r w:rsidR="00BF64F6" w:rsidRPr="000E4891">
        <w:rPr>
          <w:rFonts w:ascii="Times New Roman" w:hAnsi="Times New Roman" w:cs="Calibri"/>
          <w:sz w:val="24"/>
        </w:rPr>
        <w:t>SUS. Referente ao Programa de Ó</w:t>
      </w:r>
      <w:r w:rsidR="005B12B8" w:rsidRPr="000E4891">
        <w:rPr>
          <w:rFonts w:ascii="Times New Roman" w:hAnsi="Times New Roman" w:cs="Calibri"/>
          <w:sz w:val="24"/>
        </w:rPr>
        <w:t>rtese</w:t>
      </w:r>
      <w:r w:rsidR="00B621B1" w:rsidRPr="000E4891">
        <w:rPr>
          <w:rFonts w:ascii="Times New Roman" w:hAnsi="Times New Roman" w:cs="Calibri"/>
          <w:sz w:val="24"/>
        </w:rPr>
        <w:t>s</w:t>
      </w:r>
      <w:r w:rsidR="005B12B8" w:rsidRPr="000E4891">
        <w:rPr>
          <w:rFonts w:ascii="Times New Roman" w:hAnsi="Times New Roman" w:cs="Calibri"/>
          <w:sz w:val="24"/>
        </w:rPr>
        <w:t xml:space="preserve"> e próteses</w:t>
      </w:r>
      <w:r w:rsidR="00BF64F6" w:rsidRPr="000E4891">
        <w:rPr>
          <w:rFonts w:ascii="Times New Roman" w:hAnsi="Times New Roman" w:cs="Calibri"/>
          <w:sz w:val="24"/>
        </w:rPr>
        <w:t xml:space="preserve">, foi esclarecido que, em Londrina, há um único </w:t>
      </w:r>
      <w:r w:rsidR="005B12B8" w:rsidRPr="000E4891">
        <w:rPr>
          <w:rFonts w:ascii="Times New Roman" w:hAnsi="Times New Roman" w:cs="Calibri"/>
          <w:sz w:val="24"/>
        </w:rPr>
        <w:t>dispensador de órteses e próteses. Qual é a aplicação dos recursos próprios do município em saúde?</w:t>
      </w:r>
      <w:r w:rsidR="00BF64F6" w:rsidRPr="000E4891">
        <w:rPr>
          <w:rFonts w:ascii="Times New Roman" w:hAnsi="Times New Roman" w:cs="Calibri"/>
          <w:sz w:val="24"/>
        </w:rPr>
        <w:t xml:space="preserve"> Qual é a atual demanda para esse serviço? A conselheira Fabiana comprometeu-se em levantar essas informações detalhadamente e </w:t>
      </w:r>
      <w:r w:rsidR="00DC057E" w:rsidRPr="000E4891">
        <w:rPr>
          <w:rFonts w:ascii="Times New Roman" w:hAnsi="Times New Roman" w:cs="Calibri"/>
          <w:sz w:val="24"/>
        </w:rPr>
        <w:t>apresentá-las</w:t>
      </w:r>
      <w:r w:rsidR="00BF64F6" w:rsidRPr="000E4891">
        <w:rPr>
          <w:rFonts w:ascii="Times New Roman" w:hAnsi="Times New Roman" w:cs="Calibri"/>
          <w:sz w:val="24"/>
        </w:rPr>
        <w:t>, oportunamente, à Plenária do CMDPD. Em anexo a esta Ata, segue documento</w:t>
      </w:r>
      <w:r w:rsidR="00A5429E" w:rsidRPr="000E4891">
        <w:rPr>
          <w:rFonts w:ascii="Times New Roman" w:hAnsi="Times New Roman" w:cs="Calibri"/>
          <w:sz w:val="24"/>
        </w:rPr>
        <w:t xml:space="preserve"> elaborado pela representante da SMS, </w:t>
      </w:r>
      <w:r w:rsidR="00BF64F6" w:rsidRPr="000E4891">
        <w:rPr>
          <w:rFonts w:ascii="Times New Roman" w:hAnsi="Times New Roman" w:cs="Calibri"/>
          <w:sz w:val="24"/>
        </w:rPr>
        <w:t xml:space="preserve">contendo a síntese da apresentação sobre as políticas municipais de atenção à saúde das pessoas com deficiência em Londrina. </w:t>
      </w:r>
      <w:r w:rsidR="005E2D93" w:rsidRPr="000E4891">
        <w:rPr>
          <w:rFonts w:ascii="Times New Roman" w:hAnsi="Times New Roman"/>
          <w:sz w:val="24"/>
        </w:rPr>
        <w:t>Em ato contínuo,</w:t>
      </w:r>
      <w:r w:rsidR="00132491" w:rsidRPr="000E4891">
        <w:rPr>
          <w:rFonts w:ascii="Times New Roman" w:hAnsi="Times New Roman"/>
          <w:sz w:val="24"/>
        </w:rPr>
        <w:t xml:space="preserve"> a c</w:t>
      </w:r>
      <w:r w:rsidR="00132491" w:rsidRPr="000E4891">
        <w:rPr>
          <w:rFonts w:ascii="Times New Roman" w:hAnsi="Times New Roman" w:cs="Calibri"/>
          <w:sz w:val="24"/>
        </w:rPr>
        <w:t xml:space="preserve">onselheira Vanessa solicitou informações sobre conselheiros vinculados à igreja católica, </w:t>
      </w:r>
      <w:r w:rsidR="00D2535F" w:rsidRPr="000E4891">
        <w:rPr>
          <w:rFonts w:ascii="Times New Roman" w:hAnsi="Times New Roman" w:cs="Calibri"/>
          <w:sz w:val="24"/>
        </w:rPr>
        <w:t>em virtude</w:t>
      </w:r>
      <w:r w:rsidR="00132491" w:rsidRPr="000E4891">
        <w:rPr>
          <w:rFonts w:ascii="Times New Roman" w:hAnsi="Times New Roman" w:cs="Calibri"/>
          <w:sz w:val="24"/>
        </w:rPr>
        <w:t xml:space="preserve"> do tema da C</w:t>
      </w:r>
      <w:r w:rsidR="00D2535F" w:rsidRPr="000E4891">
        <w:rPr>
          <w:rFonts w:ascii="Times New Roman" w:hAnsi="Times New Roman" w:cs="Calibri"/>
          <w:sz w:val="24"/>
        </w:rPr>
        <w:t xml:space="preserve">ampanha da </w:t>
      </w:r>
      <w:r w:rsidR="00132491" w:rsidRPr="000E4891">
        <w:rPr>
          <w:rFonts w:ascii="Times New Roman" w:hAnsi="Times New Roman" w:cs="Calibri"/>
          <w:sz w:val="24"/>
        </w:rPr>
        <w:t>F</w:t>
      </w:r>
      <w:r w:rsidR="00D2535F" w:rsidRPr="000E4891">
        <w:rPr>
          <w:rFonts w:ascii="Times New Roman" w:hAnsi="Times New Roman" w:cs="Calibri"/>
          <w:sz w:val="24"/>
        </w:rPr>
        <w:t>raternidade</w:t>
      </w:r>
      <w:r w:rsidR="00132491" w:rsidRPr="000E4891">
        <w:rPr>
          <w:rFonts w:ascii="Times New Roman" w:hAnsi="Times New Roman" w:cs="Calibri"/>
          <w:sz w:val="24"/>
        </w:rPr>
        <w:t>.</w:t>
      </w:r>
      <w:r w:rsidR="00FD2B84" w:rsidRPr="000E4891">
        <w:rPr>
          <w:rFonts w:ascii="Times New Roman" w:hAnsi="Times New Roman" w:cs="Calibri"/>
          <w:sz w:val="24"/>
        </w:rPr>
        <w:t xml:space="preserve"> Em seguida, </w:t>
      </w:r>
      <w:r w:rsidR="00283AE7" w:rsidRPr="000E4891">
        <w:rPr>
          <w:rFonts w:ascii="Times New Roman" w:hAnsi="Times New Roman" w:cs="Calibri"/>
          <w:sz w:val="24"/>
        </w:rPr>
        <w:t>o</w:t>
      </w:r>
      <w:r w:rsidR="005E2D93" w:rsidRPr="000E4891">
        <w:rPr>
          <w:rFonts w:ascii="Times New Roman" w:hAnsi="Times New Roman"/>
          <w:sz w:val="24"/>
        </w:rPr>
        <w:t xml:space="preserve">s </w:t>
      </w:r>
      <w:r w:rsidR="009838C7" w:rsidRPr="000E4891">
        <w:rPr>
          <w:rFonts w:ascii="Times New Roman" w:hAnsi="Times New Roman"/>
          <w:sz w:val="24"/>
        </w:rPr>
        <w:t xml:space="preserve">representantes da Viável expuseram as funcionalidades do </w:t>
      </w:r>
      <w:r w:rsidR="009838C7" w:rsidRPr="000E4891">
        <w:rPr>
          <w:rFonts w:ascii="Times New Roman" w:hAnsi="Times New Roman"/>
          <w:i/>
          <w:sz w:val="24"/>
        </w:rPr>
        <w:t>software</w:t>
      </w:r>
      <w:r w:rsidR="009838C7" w:rsidRPr="000E4891">
        <w:rPr>
          <w:rFonts w:ascii="Times New Roman" w:hAnsi="Times New Roman"/>
          <w:sz w:val="24"/>
        </w:rPr>
        <w:t xml:space="preserve"> para tradução e interpretação da Língua Brasileira de Sinais – LIBRAS. Aberta a sessão de questionamentos, a Plenária indagou os convidados a respeito da usabilidade e condições de obtenção da licença pelos usuários. Foi explicado que o aplicativo funciona por intermédio de uma central instalada no Rio de Janeiro, que recebe as chamadas dos usuários e, em tempo real, realiza a tradução e a interpretação da LIBRAS. O serviço é prestado por tradutores e intérpretes contratados pela empresa Viável </w:t>
      </w:r>
      <w:r w:rsidR="00050D4E" w:rsidRPr="000E4891">
        <w:rPr>
          <w:rFonts w:ascii="Times New Roman" w:hAnsi="Times New Roman"/>
          <w:sz w:val="24"/>
        </w:rPr>
        <w:t>e o</w:t>
      </w:r>
      <w:r w:rsidR="009838C7" w:rsidRPr="000E4891">
        <w:rPr>
          <w:rFonts w:ascii="Times New Roman" w:hAnsi="Times New Roman"/>
          <w:sz w:val="24"/>
        </w:rPr>
        <w:t xml:space="preserve"> custo da licença é calculado por minuto utilizado. Alexsandro e Carlos comprometeram-se em enviar ao CMDPD proposta de contrato, para análise e manifestação deste Colegiado. Subsequentemente, a Presidente do CMDPD submeteu à Plenária minuta de Ata referente à III Reunião Ordinária do </w:t>
      </w:r>
      <w:r w:rsidR="007A256F" w:rsidRPr="000E4891">
        <w:rPr>
          <w:rFonts w:ascii="Times New Roman" w:hAnsi="Times New Roman"/>
          <w:sz w:val="24"/>
        </w:rPr>
        <w:t>CMDPD. A conselheira Rita Lopes observou que o título do documento continha erro de numeral</w:t>
      </w:r>
      <w:r w:rsidR="00556104" w:rsidRPr="000E4891">
        <w:rPr>
          <w:rFonts w:ascii="Times New Roman" w:hAnsi="Times New Roman"/>
          <w:sz w:val="24"/>
        </w:rPr>
        <w:t xml:space="preserve"> e o informe atribuído à conselheira Carolina, na verdade, foi feito por ela, representante da Pequena Missão para Surdos. Essas correções </w:t>
      </w:r>
      <w:r w:rsidR="007A256F" w:rsidRPr="000E4891">
        <w:rPr>
          <w:rFonts w:ascii="Times New Roman" w:hAnsi="Times New Roman"/>
          <w:sz w:val="24"/>
        </w:rPr>
        <w:t>fo</w:t>
      </w:r>
      <w:r w:rsidR="00556104" w:rsidRPr="000E4891">
        <w:rPr>
          <w:rFonts w:ascii="Times New Roman" w:hAnsi="Times New Roman"/>
          <w:sz w:val="24"/>
        </w:rPr>
        <w:t>ram</w:t>
      </w:r>
      <w:r w:rsidR="007A256F" w:rsidRPr="000E4891">
        <w:rPr>
          <w:rFonts w:ascii="Times New Roman" w:hAnsi="Times New Roman"/>
          <w:sz w:val="24"/>
        </w:rPr>
        <w:t xml:space="preserve"> prontamente acatad</w:t>
      </w:r>
      <w:r w:rsidR="00556104" w:rsidRPr="000E4891">
        <w:rPr>
          <w:rFonts w:ascii="Times New Roman" w:hAnsi="Times New Roman"/>
          <w:sz w:val="24"/>
        </w:rPr>
        <w:t>as</w:t>
      </w:r>
      <w:r w:rsidR="002B0393">
        <w:rPr>
          <w:rFonts w:ascii="Times New Roman" w:hAnsi="Times New Roman"/>
          <w:sz w:val="24"/>
        </w:rPr>
        <w:t xml:space="preserve"> </w:t>
      </w:r>
      <w:r w:rsidR="00556104" w:rsidRPr="000E4891">
        <w:rPr>
          <w:rFonts w:ascii="Times New Roman" w:hAnsi="Times New Roman"/>
          <w:sz w:val="24"/>
        </w:rPr>
        <w:t>pela Plenária. Não havendo outras propostas de alteração, p</w:t>
      </w:r>
      <w:r w:rsidR="007A256F" w:rsidRPr="000E4891">
        <w:rPr>
          <w:rFonts w:ascii="Times New Roman" w:hAnsi="Times New Roman"/>
          <w:sz w:val="24"/>
        </w:rPr>
        <w:t>or unanimidade, foi aprovada a Ata da III Reunião Ordinária do CMDPD, que será publicada junto ao Portal da Transparência do Município de Londrina. Ininterruptamente, a reunião prosseguiu com o relato das Comissões Permanentes</w:t>
      </w:r>
      <w:r w:rsidR="00E16363" w:rsidRPr="000E4891">
        <w:rPr>
          <w:rFonts w:ascii="Times New Roman" w:hAnsi="Times New Roman"/>
          <w:sz w:val="24"/>
        </w:rPr>
        <w:t>, iniciado pela Comissão Permanente de Formação, que apresentou a avaliação da Audiência Pública, realizad</w:t>
      </w:r>
      <w:r w:rsidR="00690EA6" w:rsidRPr="000E4891">
        <w:rPr>
          <w:rFonts w:ascii="Times New Roman" w:hAnsi="Times New Roman"/>
          <w:sz w:val="24"/>
        </w:rPr>
        <w:t>a</w:t>
      </w:r>
      <w:r w:rsidR="00E16363" w:rsidRPr="000E4891">
        <w:rPr>
          <w:rFonts w:ascii="Times New Roman" w:hAnsi="Times New Roman"/>
          <w:sz w:val="24"/>
        </w:rPr>
        <w:t xml:space="preserve"> em seis de maio do corrente ano, com a finalidade de abordar a efetivação do direito da pessoa com deficiência à educação, apresentar e discutir a Recomendação n° 01/2019, expedida pelo Ministério Público da Comarca de Londrina. A conselheira Vanessa Carlos avaliou o evento dizendo que: “A</w:t>
      </w:r>
      <w:r w:rsidR="007A256F" w:rsidRPr="000E4891">
        <w:rPr>
          <w:rFonts w:ascii="Times New Roman" w:hAnsi="Times New Roman"/>
          <w:sz w:val="24"/>
        </w:rPr>
        <w:t xml:space="preserve">s falas iniciais da mesa foram muito demoradas e consequentemente o tempo para discussão dos convidados foi muito curto. </w:t>
      </w:r>
      <w:r w:rsidR="00E16363" w:rsidRPr="000E4891">
        <w:rPr>
          <w:rFonts w:ascii="Times New Roman" w:hAnsi="Times New Roman"/>
          <w:sz w:val="24"/>
        </w:rPr>
        <w:t>O</w:t>
      </w:r>
      <w:r w:rsidR="007A256F" w:rsidRPr="000E4891">
        <w:rPr>
          <w:rFonts w:ascii="Times New Roman" w:hAnsi="Times New Roman"/>
          <w:sz w:val="24"/>
        </w:rPr>
        <w:t>bservei que várias escolas foram embora mais cedo.</w:t>
      </w:r>
      <w:r w:rsidR="00E16363" w:rsidRPr="000E4891">
        <w:rPr>
          <w:rFonts w:ascii="Times New Roman" w:hAnsi="Times New Roman"/>
          <w:b/>
          <w:sz w:val="24"/>
        </w:rPr>
        <w:t>Q</w:t>
      </w:r>
      <w:r w:rsidR="007A256F" w:rsidRPr="000E4891">
        <w:rPr>
          <w:rFonts w:ascii="Times New Roman" w:hAnsi="Times New Roman"/>
          <w:sz w:val="24"/>
        </w:rPr>
        <w:t xml:space="preserve">uando as pessoas pediam espaço de fala acabavam se estendendo, ou seja, sugere-se que sejam feitas placas de tempo. </w:t>
      </w:r>
      <w:r w:rsidR="00E16363" w:rsidRPr="000E4891">
        <w:rPr>
          <w:rFonts w:ascii="Times New Roman" w:hAnsi="Times New Roman"/>
          <w:sz w:val="24"/>
        </w:rPr>
        <w:t>A</w:t>
      </w:r>
      <w:r w:rsidR="007A256F" w:rsidRPr="000E4891">
        <w:rPr>
          <w:rFonts w:ascii="Times New Roman" w:hAnsi="Times New Roman"/>
          <w:sz w:val="24"/>
        </w:rPr>
        <w:t>pesar do grande número de presentes observei que estes expressavam as escolas de grande porte, as mais estruturadas, mas não as pequenas, como as “escolinhas de bairro”.</w:t>
      </w:r>
      <w:r w:rsidR="00E16363" w:rsidRPr="000E4891">
        <w:rPr>
          <w:rFonts w:ascii="Times New Roman" w:hAnsi="Times New Roman"/>
          <w:sz w:val="24"/>
        </w:rPr>
        <w:t xml:space="preserve"> P</w:t>
      </w:r>
      <w:r w:rsidR="007A256F" w:rsidRPr="000E4891">
        <w:rPr>
          <w:rFonts w:ascii="Times New Roman" w:hAnsi="Times New Roman"/>
          <w:sz w:val="24"/>
        </w:rPr>
        <w:t xml:space="preserve">ercebi a falta de diálogo, com falas truncadas e resistentes por ambas às partes, com isso, não houve um acordo, encaminhamento condizente com o tema. Sugere-se que sejam feitas outras medidas de aproximação com as escolas, sensibilização e flexibilização diante desse processo. </w:t>
      </w:r>
      <w:r w:rsidR="00E16363" w:rsidRPr="000E4891">
        <w:rPr>
          <w:rFonts w:ascii="Times New Roman" w:hAnsi="Times New Roman"/>
          <w:sz w:val="24"/>
        </w:rPr>
        <w:t>Deve-se a</w:t>
      </w:r>
      <w:r w:rsidR="007A256F" w:rsidRPr="000E4891">
        <w:rPr>
          <w:rFonts w:ascii="Times New Roman" w:hAnsi="Times New Roman"/>
          <w:sz w:val="24"/>
        </w:rPr>
        <w:t>valiar como se dará a aproximação com a rede pública de ensino diante do tema, pois isso foi pontuado diversas vezes. Inclusive avaliar como está o fluxo de inclusão da pessoa com deficiência na escola regular e na escola especial (critério de idade, inflexibilidade de mudança).</w:t>
      </w:r>
      <w:r w:rsidR="00E16363" w:rsidRPr="000E4891">
        <w:rPr>
          <w:rFonts w:ascii="Times New Roman" w:hAnsi="Times New Roman"/>
          <w:sz w:val="24"/>
        </w:rPr>
        <w:t xml:space="preserve"> Sugere-se aproximação com o conselho municipal de educação para discutir o tema, tanto em escolas particulares como privadas. Faltou a presença do conselho tutelar. Como pontos positivos, considero que o vídeo inicial foi uma boa escolha para abertura e </w:t>
      </w:r>
      <w:r w:rsidR="00E16363" w:rsidRPr="000E4891">
        <w:rPr>
          <w:rFonts w:ascii="Times New Roman" w:hAnsi="Times New Roman"/>
          <w:sz w:val="24"/>
        </w:rPr>
        <w:lastRenderedPageBreak/>
        <w:t>sensibilização; o local onde se realizou a audiência foi adequado; houve um bom envolvimento do CMDPD e das Promotorias; o evento contou com um grande número de presentes</w:t>
      </w:r>
      <w:r w:rsidR="00992055" w:rsidRPr="000E4891">
        <w:rPr>
          <w:rFonts w:ascii="Times New Roman" w:hAnsi="Times New Roman"/>
          <w:sz w:val="24"/>
        </w:rPr>
        <w:t>”</w:t>
      </w:r>
      <w:r w:rsidR="00E16363" w:rsidRPr="000E4891">
        <w:rPr>
          <w:rFonts w:ascii="Times New Roman" w:hAnsi="Times New Roman"/>
          <w:sz w:val="24"/>
        </w:rPr>
        <w:t xml:space="preserve">. </w:t>
      </w:r>
      <w:r w:rsidR="00992055" w:rsidRPr="000E4891">
        <w:rPr>
          <w:rFonts w:ascii="Times New Roman" w:hAnsi="Times New Roman"/>
          <w:sz w:val="24"/>
        </w:rPr>
        <w:t>Segundo a Presidente, o único veículo de comunicação que a procurou foi o jornal Folha de Londrina. O conselheiro João Juliani sentiu falta de um intervalo para café. A conselheira Eliane Nardin lembrou que poderia ter havido transmissão ao vivo do evento. De modo geral, considerou-se que o objetivo foi alcançado e que os desdobramentos devem ser conjugados com as Prom</w:t>
      </w:r>
      <w:r w:rsidR="00E077AB" w:rsidRPr="000E4891">
        <w:rPr>
          <w:rFonts w:ascii="Times New Roman" w:hAnsi="Times New Roman"/>
          <w:sz w:val="24"/>
        </w:rPr>
        <w:t xml:space="preserve">otorias de Justiça envolvidas. A Comissão Permanente de Acessibilidade foi instada a se manifestar acerca da minuta de Resolução contendo orientações para promoção de acessibilidade em eventos. A Plenária votou pela abertura de dez dias para manifestação de todos e todas, quando a minuta final será submetida </w:t>
      </w:r>
      <w:r w:rsidR="000B6CB8" w:rsidRPr="000E4891">
        <w:rPr>
          <w:rFonts w:ascii="Times New Roman" w:hAnsi="Times New Roman"/>
          <w:sz w:val="24"/>
        </w:rPr>
        <w:t>a este Colegiado</w:t>
      </w:r>
      <w:r w:rsidR="00460F9F" w:rsidRPr="000E4891">
        <w:rPr>
          <w:rFonts w:ascii="Times New Roman" w:hAnsi="Times New Roman"/>
          <w:i/>
          <w:sz w:val="24"/>
        </w:rPr>
        <w:t>ad</w:t>
      </w:r>
      <w:r w:rsidR="00E077AB" w:rsidRPr="000E4891">
        <w:rPr>
          <w:rFonts w:ascii="Times New Roman" w:hAnsi="Times New Roman"/>
          <w:i/>
          <w:sz w:val="24"/>
        </w:rPr>
        <w:t>referendum. O conselheiro Rodolfo dos</w:t>
      </w:r>
      <w:r w:rsidR="00E077AB" w:rsidRPr="000E4891">
        <w:rPr>
          <w:rFonts w:ascii="Times New Roman" w:hAnsi="Times New Roman"/>
          <w:sz w:val="24"/>
        </w:rPr>
        <w:t xml:space="preserve"> Santos responsabilizou-se pela formatação final do documento a ser publicado no Jornal Oficial do Município de Londrina. A Presidente apresentou Ofício n° </w:t>
      </w:r>
      <w:r w:rsidR="002B79A7" w:rsidRPr="000E4891">
        <w:rPr>
          <w:rFonts w:ascii="Times New Roman" w:hAnsi="Times New Roman"/>
          <w:sz w:val="24"/>
        </w:rPr>
        <w:t>550/2019 emitido pel</w:t>
      </w:r>
      <w:r w:rsidR="00E077AB" w:rsidRPr="000E4891">
        <w:rPr>
          <w:rFonts w:ascii="Times New Roman" w:hAnsi="Times New Roman"/>
          <w:sz w:val="24"/>
        </w:rPr>
        <w:t>a Câmara Municipal de Londrina, pelo qual solicita ao CMDPD Parecer Técnico ao PL</w:t>
      </w:r>
      <w:r w:rsidR="00E077AB" w:rsidRPr="000E4891">
        <w:rPr>
          <w:rFonts w:ascii="Times New Roman" w:hAnsi="Times New Roman" w:cs="Calibri"/>
          <w:sz w:val="24"/>
        </w:rPr>
        <w:t xml:space="preserve"> N°4/2019</w:t>
      </w:r>
      <w:r w:rsidR="002D73C9" w:rsidRPr="000E4891">
        <w:rPr>
          <w:rFonts w:ascii="Times New Roman" w:hAnsi="Times New Roman" w:cs="Calibri"/>
          <w:sz w:val="24"/>
        </w:rPr>
        <w:t xml:space="preserve">, a ser </w:t>
      </w:r>
      <w:r w:rsidR="00E27E9F" w:rsidRPr="000E4891">
        <w:rPr>
          <w:rFonts w:ascii="Times New Roman" w:hAnsi="Times New Roman" w:cs="Calibri"/>
          <w:sz w:val="24"/>
        </w:rPr>
        <w:t>protocolado</w:t>
      </w:r>
      <w:r w:rsidR="00E077AB" w:rsidRPr="000E4891">
        <w:rPr>
          <w:rFonts w:ascii="Times New Roman" w:hAnsi="Times New Roman" w:cs="Calibri"/>
          <w:sz w:val="24"/>
        </w:rPr>
        <w:t xml:space="preserve">até 02/06/2019. </w:t>
      </w:r>
      <w:r w:rsidR="002D73C9" w:rsidRPr="000E4891">
        <w:rPr>
          <w:rFonts w:ascii="Times New Roman" w:hAnsi="Times New Roman" w:cs="Calibri"/>
          <w:sz w:val="24"/>
        </w:rPr>
        <w:t>C</w:t>
      </w:r>
      <w:r w:rsidR="00E077AB" w:rsidRPr="000E4891">
        <w:rPr>
          <w:rFonts w:ascii="Times New Roman" w:hAnsi="Times New Roman" w:cs="Calibri"/>
          <w:sz w:val="24"/>
        </w:rPr>
        <w:t xml:space="preserve">onsiderando o prazo </w:t>
      </w:r>
      <w:r w:rsidR="002D73C9" w:rsidRPr="000E4891">
        <w:rPr>
          <w:rFonts w:ascii="Times New Roman" w:hAnsi="Times New Roman" w:cs="Calibri"/>
          <w:sz w:val="24"/>
        </w:rPr>
        <w:t>para</w:t>
      </w:r>
      <w:r w:rsidR="00E077AB" w:rsidRPr="000E4891">
        <w:rPr>
          <w:rFonts w:ascii="Times New Roman" w:hAnsi="Times New Roman" w:cs="Calibri"/>
          <w:sz w:val="24"/>
        </w:rPr>
        <w:t xml:space="preserve"> manifest</w:t>
      </w:r>
      <w:r w:rsidR="002D73C9" w:rsidRPr="000E4891">
        <w:rPr>
          <w:rFonts w:ascii="Times New Roman" w:hAnsi="Times New Roman" w:cs="Calibri"/>
          <w:sz w:val="24"/>
        </w:rPr>
        <w:t>aç</w:t>
      </w:r>
      <w:r w:rsidR="00E077AB" w:rsidRPr="000E4891">
        <w:rPr>
          <w:rFonts w:ascii="Times New Roman" w:hAnsi="Times New Roman" w:cs="Calibri"/>
          <w:sz w:val="24"/>
        </w:rPr>
        <w:t>ão, a C</w:t>
      </w:r>
      <w:r w:rsidR="009662BB" w:rsidRPr="000E4891">
        <w:rPr>
          <w:rFonts w:ascii="Times New Roman" w:hAnsi="Times New Roman" w:cs="Calibri"/>
          <w:sz w:val="24"/>
        </w:rPr>
        <w:t xml:space="preserve">omissão Permanente de Atos Normativos </w:t>
      </w:r>
      <w:r w:rsidR="00E077AB" w:rsidRPr="000E4891">
        <w:rPr>
          <w:rFonts w:ascii="Times New Roman" w:hAnsi="Times New Roman" w:cs="Calibri"/>
          <w:sz w:val="24"/>
        </w:rPr>
        <w:t>e a C</w:t>
      </w:r>
      <w:r w:rsidR="00DE7CB2" w:rsidRPr="000E4891">
        <w:rPr>
          <w:rFonts w:ascii="Times New Roman" w:hAnsi="Times New Roman" w:cs="Calibri"/>
          <w:sz w:val="24"/>
        </w:rPr>
        <w:t>omissão Permanente de Acessibilidade</w:t>
      </w:r>
      <w:r w:rsidR="00FD4A5A">
        <w:rPr>
          <w:rFonts w:ascii="Times New Roman" w:hAnsi="Times New Roman" w:cs="Calibri"/>
          <w:sz w:val="24"/>
        </w:rPr>
        <w:t xml:space="preserve"> </w:t>
      </w:r>
      <w:r w:rsidR="002D73C9" w:rsidRPr="000E4891">
        <w:rPr>
          <w:rFonts w:ascii="Times New Roman" w:hAnsi="Times New Roman" w:cs="Calibri"/>
          <w:sz w:val="24"/>
        </w:rPr>
        <w:t xml:space="preserve">ficaram de devolver </w:t>
      </w:r>
      <w:r w:rsidR="00E077AB" w:rsidRPr="000E4891">
        <w:rPr>
          <w:rFonts w:ascii="Times New Roman" w:hAnsi="Times New Roman" w:cs="Calibri"/>
          <w:sz w:val="24"/>
        </w:rPr>
        <w:t>o parecer até 25/05</w:t>
      </w:r>
      <w:r w:rsidR="002D73C9" w:rsidRPr="000E4891">
        <w:rPr>
          <w:rFonts w:ascii="Times New Roman" w:hAnsi="Times New Roman" w:cs="Calibri"/>
          <w:sz w:val="24"/>
        </w:rPr>
        <w:t xml:space="preserve"> para aprovação dos conselheiros e conselheiras </w:t>
      </w:r>
      <w:r w:rsidR="002D73C9" w:rsidRPr="000E4891">
        <w:rPr>
          <w:rFonts w:ascii="Times New Roman" w:hAnsi="Times New Roman" w:cs="Calibri"/>
          <w:i/>
          <w:sz w:val="24"/>
        </w:rPr>
        <w:t>ad referendum</w:t>
      </w:r>
      <w:r w:rsidR="00E077AB" w:rsidRPr="000E4891">
        <w:rPr>
          <w:rFonts w:ascii="Times New Roman" w:hAnsi="Times New Roman" w:cs="Calibri"/>
          <w:sz w:val="24"/>
        </w:rPr>
        <w:t>.</w:t>
      </w:r>
      <w:r w:rsidR="00992055" w:rsidRPr="000E4891">
        <w:rPr>
          <w:rFonts w:ascii="Times New Roman" w:hAnsi="Times New Roman"/>
          <w:sz w:val="24"/>
        </w:rPr>
        <w:t>Na sequência, a conselheira Adriana Zaganini, em nome da Comissão de Monitoramento</w:t>
      </w:r>
      <w:r w:rsidR="00E04013" w:rsidRPr="000E4891">
        <w:rPr>
          <w:rFonts w:ascii="Times New Roman" w:hAnsi="Times New Roman"/>
          <w:sz w:val="24"/>
        </w:rPr>
        <w:t xml:space="preserve"> e Divulgação</w:t>
      </w:r>
      <w:r w:rsidR="00992055" w:rsidRPr="000E4891">
        <w:rPr>
          <w:rFonts w:ascii="Times New Roman" w:hAnsi="Times New Roman"/>
          <w:sz w:val="24"/>
        </w:rPr>
        <w:t xml:space="preserve">, </w:t>
      </w:r>
      <w:r w:rsidR="00477343" w:rsidRPr="000E4891">
        <w:rPr>
          <w:rFonts w:ascii="Times New Roman" w:hAnsi="Times New Roman"/>
          <w:sz w:val="24"/>
        </w:rPr>
        <w:t>declarou</w:t>
      </w:r>
      <w:r w:rsidR="003039A4" w:rsidRPr="000E4891">
        <w:rPr>
          <w:rFonts w:ascii="Times New Roman" w:hAnsi="Times New Roman"/>
          <w:sz w:val="24"/>
        </w:rPr>
        <w:t xml:space="preserve">a principal </w:t>
      </w:r>
      <w:r w:rsidR="009E0FDF" w:rsidRPr="000E4891">
        <w:rPr>
          <w:rFonts w:ascii="Times New Roman" w:hAnsi="Times New Roman"/>
          <w:sz w:val="24"/>
        </w:rPr>
        <w:t>finalidade da Comissão:</w:t>
      </w:r>
      <w:r w:rsidR="003039A4" w:rsidRPr="000E4891">
        <w:rPr>
          <w:rFonts w:ascii="Times New Roman" w:hAnsi="Times New Roman"/>
          <w:sz w:val="24"/>
        </w:rPr>
        <w:t xml:space="preserve"> m</w:t>
      </w:r>
      <w:r w:rsidR="00E04013" w:rsidRPr="000E4891">
        <w:rPr>
          <w:rFonts w:ascii="Times New Roman" w:hAnsi="Times New Roman"/>
        </w:rPr>
        <w:t xml:space="preserve">onitorar serviços, ações </w:t>
      </w:r>
      <w:r w:rsidR="00C7685A" w:rsidRPr="000E4891">
        <w:rPr>
          <w:rFonts w:ascii="Times New Roman" w:hAnsi="Times New Roman"/>
        </w:rPr>
        <w:t xml:space="preserve">e demais </w:t>
      </w:r>
      <w:r w:rsidR="00E04013" w:rsidRPr="000E4891">
        <w:rPr>
          <w:rFonts w:ascii="Times New Roman" w:hAnsi="Times New Roman"/>
        </w:rPr>
        <w:t xml:space="preserve">projetos voltados </w:t>
      </w:r>
      <w:r w:rsidR="00C7685A" w:rsidRPr="000E4891">
        <w:rPr>
          <w:rFonts w:ascii="Times New Roman" w:hAnsi="Times New Roman"/>
        </w:rPr>
        <w:t>à efetivação d</w:t>
      </w:r>
      <w:r w:rsidR="00E04013" w:rsidRPr="000E4891">
        <w:rPr>
          <w:rFonts w:ascii="Times New Roman" w:hAnsi="Times New Roman"/>
        </w:rPr>
        <w:t>os direitos da pessoa com deficiência</w:t>
      </w:r>
      <w:r w:rsidR="00C7685A" w:rsidRPr="000E4891">
        <w:rPr>
          <w:rFonts w:ascii="Times New Roman" w:hAnsi="Times New Roman"/>
        </w:rPr>
        <w:t>. Destacou o objetivo geral da CPMD: c</w:t>
      </w:r>
      <w:r w:rsidR="00E04013" w:rsidRPr="000E4891">
        <w:rPr>
          <w:rFonts w:ascii="Times New Roman" w:hAnsi="Times New Roman"/>
        </w:rPr>
        <w:t>onhecer as políticas públicas/privadas e organizações da sociedade civil existentes no município de Londrina</w:t>
      </w:r>
      <w:r w:rsidR="00477343" w:rsidRPr="000E4891">
        <w:rPr>
          <w:rFonts w:ascii="Times New Roman" w:hAnsi="Times New Roman"/>
        </w:rPr>
        <w:t>,</w:t>
      </w:r>
      <w:r w:rsidR="00E04013" w:rsidRPr="000E4891">
        <w:rPr>
          <w:rFonts w:ascii="Times New Roman" w:hAnsi="Times New Roman"/>
        </w:rPr>
        <w:t xml:space="preserve"> voltad</w:t>
      </w:r>
      <w:r w:rsidR="00477343" w:rsidRPr="000E4891">
        <w:rPr>
          <w:rFonts w:ascii="Times New Roman" w:hAnsi="Times New Roman"/>
        </w:rPr>
        <w:t>asà</w:t>
      </w:r>
      <w:r w:rsidR="00E04013" w:rsidRPr="000E4891">
        <w:rPr>
          <w:rFonts w:ascii="Times New Roman" w:hAnsi="Times New Roman"/>
        </w:rPr>
        <w:t xml:space="preserve"> pessoa com deficiência.</w:t>
      </w:r>
      <w:r w:rsidR="00C7685A" w:rsidRPr="000E4891">
        <w:rPr>
          <w:rFonts w:ascii="Times New Roman" w:hAnsi="Times New Roman"/>
        </w:rPr>
        <w:t>Como o</w:t>
      </w:r>
      <w:r w:rsidR="00E04013" w:rsidRPr="000E4891">
        <w:rPr>
          <w:rFonts w:ascii="Times New Roman" w:hAnsi="Times New Roman"/>
          <w:b/>
        </w:rPr>
        <w:t xml:space="preserve">bjetivos </w:t>
      </w:r>
      <w:r w:rsidR="00C7685A" w:rsidRPr="000E4891">
        <w:rPr>
          <w:rFonts w:ascii="Times New Roman" w:hAnsi="Times New Roman"/>
          <w:b/>
        </w:rPr>
        <w:t>e</w:t>
      </w:r>
      <w:r w:rsidR="00E04013" w:rsidRPr="000E4891">
        <w:rPr>
          <w:rFonts w:ascii="Times New Roman" w:hAnsi="Times New Roman"/>
          <w:b/>
        </w:rPr>
        <w:t>specíficos</w:t>
      </w:r>
      <w:r w:rsidR="00F76DD9" w:rsidRPr="000E4891">
        <w:rPr>
          <w:rFonts w:ascii="Times New Roman" w:hAnsi="Times New Roman"/>
          <w:b/>
        </w:rPr>
        <w:t>, enumerou: i</w:t>
      </w:r>
      <w:r w:rsidR="00E04013" w:rsidRPr="000E4891">
        <w:rPr>
          <w:rFonts w:ascii="Times New Roman" w:hAnsi="Times New Roman"/>
        </w:rPr>
        <w:t>dentificar quais ações estão sendo realizadas para a pessoa com deficiência;</w:t>
      </w:r>
      <w:r w:rsidR="00F76DD9" w:rsidRPr="000E4891">
        <w:rPr>
          <w:rFonts w:ascii="Times New Roman" w:hAnsi="Times New Roman"/>
        </w:rPr>
        <w:t xml:space="preserve"> ve</w:t>
      </w:r>
      <w:r w:rsidR="00E04013" w:rsidRPr="000E4891">
        <w:rPr>
          <w:rFonts w:ascii="Times New Roman" w:hAnsi="Times New Roman"/>
        </w:rPr>
        <w:t>rificar quais serviços são voltados a pessoa com deficiência;</w:t>
      </w:r>
      <w:r w:rsidR="00960DFD" w:rsidRPr="000E4891">
        <w:rPr>
          <w:rFonts w:ascii="Times New Roman" w:hAnsi="Times New Roman"/>
        </w:rPr>
        <w:t xml:space="preserve"> ar</w:t>
      </w:r>
      <w:r w:rsidR="00E04013" w:rsidRPr="000E4891">
        <w:rPr>
          <w:rFonts w:ascii="Times New Roman" w:hAnsi="Times New Roman"/>
        </w:rPr>
        <w:t>ticular com todas as instâncias que envolv</w:t>
      </w:r>
      <w:r w:rsidR="007372F2" w:rsidRPr="000E4891">
        <w:rPr>
          <w:rFonts w:ascii="Times New Roman" w:hAnsi="Times New Roman"/>
        </w:rPr>
        <w:t>e</w:t>
      </w:r>
      <w:r w:rsidR="00E04013" w:rsidRPr="000E4891">
        <w:rPr>
          <w:rFonts w:ascii="Times New Roman" w:hAnsi="Times New Roman"/>
        </w:rPr>
        <w:t>m a pessoa com deficiência</w:t>
      </w:r>
      <w:r w:rsidR="00553EB8" w:rsidRPr="000E4891">
        <w:rPr>
          <w:rFonts w:ascii="Times New Roman" w:hAnsi="Times New Roman"/>
        </w:rPr>
        <w:t xml:space="preserve"> e d</w:t>
      </w:r>
      <w:r w:rsidR="00E04013" w:rsidRPr="000E4891">
        <w:rPr>
          <w:rFonts w:ascii="Times New Roman" w:hAnsi="Times New Roman"/>
        </w:rPr>
        <w:t xml:space="preserve">ivulgar </w:t>
      </w:r>
      <w:r w:rsidR="006A0322" w:rsidRPr="000E4891">
        <w:rPr>
          <w:rFonts w:ascii="Times New Roman" w:hAnsi="Times New Roman"/>
        </w:rPr>
        <w:t>junto ao CMDPD</w:t>
      </w:r>
      <w:r w:rsidR="00E04013" w:rsidRPr="000E4891">
        <w:rPr>
          <w:rFonts w:ascii="Times New Roman" w:hAnsi="Times New Roman"/>
        </w:rPr>
        <w:t xml:space="preserve"> todos os levantame</w:t>
      </w:r>
      <w:r w:rsidR="00553EB8" w:rsidRPr="000E4891">
        <w:rPr>
          <w:rFonts w:ascii="Times New Roman" w:hAnsi="Times New Roman"/>
        </w:rPr>
        <w:t>ntos realizados pela Comissão. Po</w:t>
      </w:r>
      <w:r w:rsidR="002D73C9" w:rsidRPr="000E4891">
        <w:rPr>
          <w:rFonts w:ascii="Times New Roman" w:hAnsi="Times New Roman"/>
          <w:sz w:val="24"/>
        </w:rPr>
        <w:t>r fim, foram proferidos os seguintes i</w:t>
      </w:r>
      <w:r w:rsidR="00A42593" w:rsidRPr="000E4891">
        <w:rPr>
          <w:rFonts w:ascii="Times New Roman" w:hAnsi="Times New Roman"/>
          <w:sz w:val="24"/>
        </w:rPr>
        <w:t xml:space="preserve">nformes </w:t>
      </w:r>
      <w:r w:rsidR="002D73C9" w:rsidRPr="000E4891">
        <w:rPr>
          <w:rFonts w:ascii="Times New Roman" w:hAnsi="Times New Roman"/>
          <w:sz w:val="24"/>
        </w:rPr>
        <w:t>g</w:t>
      </w:r>
      <w:r w:rsidR="00A42593" w:rsidRPr="000E4891">
        <w:rPr>
          <w:rFonts w:ascii="Times New Roman" w:hAnsi="Times New Roman"/>
          <w:sz w:val="24"/>
        </w:rPr>
        <w:t>erais</w:t>
      </w:r>
      <w:r w:rsidR="002D73C9" w:rsidRPr="000E4891">
        <w:rPr>
          <w:rFonts w:ascii="Times New Roman" w:hAnsi="Times New Roman"/>
          <w:sz w:val="24"/>
        </w:rPr>
        <w:t>: oferta de curso</w:t>
      </w:r>
      <w:r w:rsidR="004525CE" w:rsidRPr="000E4891">
        <w:rPr>
          <w:rFonts w:ascii="Times New Roman" w:hAnsi="Times New Roman"/>
          <w:sz w:val="24"/>
        </w:rPr>
        <w:t>s</w:t>
      </w:r>
      <w:r w:rsidR="002D73C9" w:rsidRPr="000E4891">
        <w:rPr>
          <w:rFonts w:ascii="Times New Roman" w:hAnsi="Times New Roman"/>
          <w:sz w:val="24"/>
        </w:rPr>
        <w:t xml:space="preserve"> de formação de professores em esporte</w:t>
      </w:r>
      <w:r w:rsidR="004525CE" w:rsidRPr="000E4891">
        <w:rPr>
          <w:rFonts w:ascii="Times New Roman" w:hAnsi="Times New Roman"/>
          <w:sz w:val="24"/>
        </w:rPr>
        <w:t>s</w:t>
      </w:r>
      <w:r w:rsidR="002B0393">
        <w:rPr>
          <w:rFonts w:ascii="Times New Roman" w:hAnsi="Times New Roman"/>
          <w:sz w:val="24"/>
        </w:rPr>
        <w:t xml:space="preserve"> </w:t>
      </w:r>
      <w:r w:rsidR="002D73C9" w:rsidRPr="000E4891">
        <w:rPr>
          <w:rFonts w:ascii="Times New Roman" w:hAnsi="Times New Roman"/>
          <w:sz w:val="24"/>
        </w:rPr>
        <w:t>para</w:t>
      </w:r>
      <w:r w:rsidR="00FF470C">
        <w:rPr>
          <w:rFonts w:ascii="Times New Roman" w:hAnsi="Times New Roman"/>
          <w:sz w:val="24"/>
        </w:rPr>
        <w:t xml:space="preserve"> </w:t>
      </w:r>
      <w:r w:rsidR="002D73C9" w:rsidRPr="000E4891">
        <w:rPr>
          <w:rFonts w:ascii="Times New Roman" w:hAnsi="Times New Roman"/>
          <w:sz w:val="24"/>
        </w:rPr>
        <w:t xml:space="preserve">olímpicos, </w:t>
      </w:r>
      <w:r w:rsidR="004525CE" w:rsidRPr="000E4891">
        <w:rPr>
          <w:rFonts w:ascii="Times New Roman" w:hAnsi="Times New Roman"/>
          <w:sz w:val="24"/>
        </w:rPr>
        <w:t>p</w:t>
      </w:r>
      <w:r w:rsidR="002D73C9" w:rsidRPr="000E4891">
        <w:rPr>
          <w:rFonts w:ascii="Times New Roman" w:hAnsi="Times New Roman"/>
          <w:sz w:val="24"/>
        </w:rPr>
        <w:t>romo</w:t>
      </w:r>
      <w:r w:rsidR="004525CE" w:rsidRPr="000E4891">
        <w:rPr>
          <w:rFonts w:ascii="Times New Roman" w:hAnsi="Times New Roman"/>
          <w:sz w:val="24"/>
        </w:rPr>
        <w:t>vidos</w:t>
      </w:r>
      <w:r w:rsidR="002B0393">
        <w:rPr>
          <w:rFonts w:ascii="Times New Roman" w:hAnsi="Times New Roman"/>
          <w:sz w:val="24"/>
        </w:rPr>
        <w:t xml:space="preserve"> </w:t>
      </w:r>
      <w:r w:rsidR="004525CE" w:rsidRPr="000E4891">
        <w:rPr>
          <w:rFonts w:ascii="Times New Roman" w:hAnsi="Times New Roman"/>
          <w:sz w:val="24"/>
        </w:rPr>
        <w:t>pel</w:t>
      </w:r>
      <w:r w:rsidR="002D73C9" w:rsidRPr="000E4891">
        <w:rPr>
          <w:rFonts w:ascii="Times New Roman" w:hAnsi="Times New Roman"/>
          <w:sz w:val="24"/>
        </w:rPr>
        <w:t>o C</w:t>
      </w:r>
      <w:r w:rsidR="001F4154" w:rsidRPr="000E4891">
        <w:rPr>
          <w:rFonts w:ascii="Times New Roman" w:hAnsi="Times New Roman"/>
          <w:sz w:val="24"/>
        </w:rPr>
        <w:t xml:space="preserve">omitê </w:t>
      </w:r>
      <w:r w:rsidR="002D73C9" w:rsidRPr="000E4891">
        <w:rPr>
          <w:rFonts w:ascii="Times New Roman" w:hAnsi="Times New Roman"/>
          <w:sz w:val="24"/>
        </w:rPr>
        <w:t>P</w:t>
      </w:r>
      <w:r w:rsidR="001F4154" w:rsidRPr="000E4891">
        <w:rPr>
          <w:rFonts w:ascii="Times New Roman" w:hAnsi="Times New Roman"/>
          <w:sz w:val="24"/>
        </w:rPr>
        <w:t>ara</w:t>
      </w:r>
      <w:r w:rsidR="00C73400">
        <w:rPr>
          <w:rFonts w:ascii="Times New Roman" w:hAnsi="Times New Roman"/>
          <w:sz w:val="24"/>
        </w:rPr>
        <w:t xml:space="preserve"> </w:t>
      </w:r>
      <w:r w:rsidR="001F4154" w:rsidRPr="000E4891">
        <w:rPr>
          <w:rFonts w:ascii="Times New Roman" w:hAnsi="Times New Roman"/>
          <w:sz w:val="24"/>
        </w:rPr>
        <w:t>olímpico</w:t>
      </w:r>
      <w:r w:rsidR="002B0393">
        <w:rPr>
          <w:rFonts w:ascii="Times New Roman" w:hAnsi="Times New Roman"/>
          <w:sz w:val="24"/>
        </w:rPr>
        <w:t xml:space="preserve"> </w:t>
      </w:r>
      <w:r w:rsidR="002D73C9" w:rsidRPr="000E4891">
        <w:rPr>
          <w:rFonts w:ascii="Times New Roman" w:hAnsi="Times New Roman"/>
          <w:sz w:val="24"/>
        </w:rPr>
        <w:t>B</w:t>
      </w:r>
      <w:r w:rsidR="001F4154" w:rsidRPr="000E4891">
        <w:rPr>
          <w:rFonts w:ascii="Times New Roman" w:hAnsi="Times New Roman"/>
          <w:sz w:val="24"/>
        </w:rPr>
        <w:t>rasileiro</w:t>
      </w:r>
      <w:r w:rsidR="002D73C9" w:rsidRPr="000E4891">
        <w:rPr>
          <w:rFonts w:ascii="Times New Roman" w:hAnsi="Times New Roman"/>
          <w:sz w:val="24"/>
        </w:rPr>
        <w:t>,</w:t>
      </w:r>
      <w:r w:rsidR="00071905">
        <w:rPr>
          <w:rFonts w:ascii="Times New Roman" w:hAnsi="Times New Roman"/>
          <w:sz w:val="24"/>
        </w:rPr>
        <w:t xml:space="preserve"> </w:t>
      </w:r>
      <w:r w:rsidR="004525CE" w:rsidRPr="000E4891">
        <w:rPr>
          <w:rFonts w:ascii="Times New Roman" w:hAnsi="Times New Roman"/>
          <w:sz w:val="24"/>
        </w:rPr>
        <w:t xml:space="preserve">pela </w:t>
      </w:r>
      <w:r w:rsidR="002D73C9" w:rsidRPr="000E4891">
        <w:rPr>
          <w:rFonts w:ascii="Times New Roman" w:hAnsi="Times New Roman"/>
          <w:sz w:val="24"/>
        </w:rPr>
        <w:t>S</w:t>
      </w:r>
      <w:r w:rsidR="001F4154" w:rsidRPr="000E4891">
        <w:rPr>
          <w:rFonts w:ascii="Times New Roman" w:hAnsi="Times New Roman"/>
          <w:sz w:val="24"/>
        </w:rPr>
        <w:t>uperintendência d</w:t>
      </w:r>
      <w:r w:rsidR="002B3119" w:rsidRPr="000E4891">
        <w:rPr>
          <w:rFonts w:ascii="Times New Roman" w:hAnsi="Times New Roman"/>
          <w:sz w:val="24"/>
        </w:rPr>
        <w:t>e</w:t>
      </w:r>
      <w:r w:rsidR="00C01DC5">
        <w:rPr>
          <w:rFonts w:ascii="Times New Roman" w:hAnsi="Times New Roman"/>
          <w:sz w:val="24"/>
        </w:rPr>
        <w:t xml:space="preserve"> </w:t>
      </w:r>
      <w:r w:rsidR="002D73C9" w:rsidRPr="000E4891">
        <w:rPr>
          <w:rFonts w:ascii="Times New Roman" w:hAnsi="Times New Roman"/>
          <w:sz w:val="24"/>
        </w:rPr>
        <w:t>E</w:t>
      </w:r>
      <w:r w:rsidR="001F4154" w:rsidRPr="000E4891">
        <w:rPr>
          <w:rFonts w:ascii="Times New Roman" w:hAnsi="Times New Roman"/>
          <w:sz w:val="24"/>
        </w:rPr>
        <w:t xml:space="preserve">sporte do Paraná e </w:t>
      </w:r>
      <w:r w:rsidR="004525CE" w:rsidRPr="000E4891">
        <w:rPr>
          <w:rFonts w:ascii="Times New Roman" w:hAnsi="Times New Roman"/>
          <w:sz w:val="24"/>
        </w:rPr>
        <w:t>pel</w:t>
      </w:r>
      <w:r w:rsidR="001F4154" w:rsidRPr="000E4891">
        <w:rPr>
          <w:rFonts w:ascii="Times New Roman" w:hAnsi="Times New Roman"/>
          <w:sz w:val="24"/>
        </w:rPr>
        <w:t>a FEL</w:t>
      </w:r>
      <w:r w:rsidR="002D73C9" w:rsidRPr="000E4891">
        <w:rPr>
          <w:rFonts w:ascii="Times New Roman" w:hAnsi="Times New Roman"/>
          <w:sz w:val="24"/>
        </w:rPr>
        <w:t>. As in</w:t>
      </w:r>
      <w:r w:rsidR="001F4154" w:rsidRPr="000E4891">
        <w:rPr>
          <w:rFonts w:ascii="Times New Roman" w:hAnsi="Times New Roman"/>
          <w:sz w:val="24"/>
        </w:rPr>
        <w:t>scrições</w:t>
      </w:r>
      <w:r w:rsidR="002D73C9" w:rsidRPr="000E4891">
        <w:rPr>
          <w:rFonts w:ascii="Times New Roman" w:hAnsi="Times New Roman"/>
          <w:sz w:val="24"/>
        </w:rPr>
        <w:t xml:space="preserve"> pode</w:t>
      </w:r>
      <w:r w:rsidR="00D46DB6" w:rsidRPr="000E4891">
        <w:rPr>
          <w:rFonts w:ascii="Times New Roman" w:hAnsi="Times New Roman"/>
          <w:sz w:val="24"/>
        </w:rPr>
        <w:t>rão</w:t>
      </w:r>
      <w:r w:rsidR="002D73C9" w:rsidRPr="000E4891">
        <w:rPr>
          <w:rFonts w:ascii="Times New Roman" w:hAnsi="Times New Roman"/>
          <w:sz w:val="24"/>
        </w:rPr>
        <w:t xml:space="preserve"> ser feitas pelo fone:</w:t>
      </w:r>
      <w:r w:rsidR="001F4154" w:rsidRPr="000E4891">
        <w:rPr>
          <w:rFonts w:ascii="Times New Roman" w:hAnsi="Times New Roman"/>
          <w:sz w:val="24"/>
        </w:rPr>
        <w:t xml:space="preserve"> 3372-9191</w:t>
      </w:r>
      <w:r w:rsidR="00E67B18" w:rsidRPr="000E4891">
        <w:rPr>
          <w:rFonts w:ascii="Times New Roman" w:hAnsi="Times New Roman"/>
          <w:sz w:val="24"/>
        </w:rPr>
        <w:t>,n</w:t>
      </w:r>
      <w:r w:rsidR="00A1514C" w:rsidRPr="000E4891">
        <w:rPr>
          <w:rFonts w:ascii="Times New Roman" w:hAnsi="Times New Roman"/>
          <w:sz w:val="24"/>
        </w:rPr>
        <w:t>o período de 16 a 19 de junho</w:t>
      </w:r>
      <w:r w:rsidR="002D73C9" w:rsidRPr="000E4891">
        <w:rPr>
          <w:rFonts w:ascii="Times New Roman" w:hAnsi="Times New Roman"/>
          <w:sz w:val="24"/>
        </w:rPr>
        <w:t>. A conselheira Rita Lopes avisou que dia 1</w:t>
      </w:r>
      <w:r w:rsidR="00F3178D" w:rsidRPr="000E4891">
        <w:rPr>
          <w:rFonts w:ascii="Times New Roman" w:hAnsi="Times New Roman"/>
          <w:sz w:val="24"/>
        </w:rPr>
        <w:t xml:space="preserve">8/05 </w:t>
      </w:r>
      <w:r w:rsidR="002D73C9" w:rsidRPr="000E4891">
        <w:rPr>
          <w:rFonts w:ascii="Times New Roman" w:hAnsi="Times New Roman"/>
          <w:sz w:val="24"/>
        </w:rPr>
        <w:t>será</w:t>
      </w:r>
      <w:r w:rsidR="00C303C1" w:rsidRPr="000E4891">
        <w:rPr>
          <w:rFonts w:ascii="Times New Roman" w:hAnsi="Times New Roman"/>
          <w:sz w:val="24"/>
        </w:rPr>
        <w:t xml:space="preserve"> o D</w:t>
      </w:r>
      <w:r w:rsidR="00F3178D" w:rsidRPr="000E4891">
        <w:rPr>
          <w:rFonts w:ascii="Times New Roman" w:hAnsi="Times New Roman"/>
          <w:sz w:val="24"/>
        </w:rPr>
        <w:t xml:space="preserve">ia </w:t>
      </w:r>
      <w:r w:rsidR="00C303C1" w:rsidRPr="000E4891">
        <w:rPr>
          <w:rFonts w:ascii="Times New Roman" w:hAnsi="Times New Roman"/>
          <w:sz w:val="24"/>
        </w:rPr>
        <w:t>N</w:t>
      </w:r>
      <w:r w:rsidR="00F3178D" w:rsidRPr="000E4891">
        <w:rPr>
          <w:rFonts w:ascii="Times New Roman" w:hAnsi="Times New Roman"/>
          <w:sz w:val="24"/>
        </w:rPr>
        <w:t xml:space="preserve">acional de Combate ao Abuso e </w:t>
      </w:r>
      <w:r w:rsidR="00517AF4" w:rsidRPr="000E4891">
        <w:rPr>
          <w:rFonts w:ascii="Times New Roman" w:hAnsi="Times New Roman"/>
          <w:sz w:val="24"/>
        </w:rPr>
        <w:t>à</w:t>
      </w:r>
      <w:r w:rsidR="00F3178D" w:rsidRPr="000E4891">
        <w:rPr>
          <w:rFonts w:ascii="Times New Roman" w:hAnsi="Times New Roman"/>
          <w:sz w:val="24"/>
        </w:rPr>
        <w:t xml:space="preserve"> Exploração </w:t>
      </w:r>
      <w:r w:rsidR="00517AF4" w:rsidRPr="000E4891">
        <w:rPr>
          <w:rFonts w:ascii="Times New Roman" w:hAnsi="Times New Roman"/>
          <w:sz w:val="24"/>
        </w:rPr>
        <w:t xml:space="preserve">sexual </w:t>
      </w:r>
      <w:r w:rsidR="00F3178D" w:rsidRPr="000E4891">
        <w:rPr>
          <w:rFonts w:ascii="Times New Roman" w:hAnsi="Times New Roman"/>
          <w:sz w:val="24"/>
        </w:rPr>
        <w:t>de Crianças e Adolescentes</w:t>
      </w:r>
      <w:r w:rsidR="00C303C1" w:rsidRPr="000E4891">
        <w:rPr>
          <w:rFonts w:ascii="Times New Roman" w:hAnsi="Times New Roman"/>
          <w:sz w:val="24"/>
        </w:rPr>
        <w:t>, quando haverá caminhada no calçadão de Londrina e diversos eventos para marcar a data. Convidou todos e todas a participarem da Mesa-Redonda, organizada pela Pequena Missão para Surdos</w:t>
      </w:r>
      <w:r w:rsidR="00DB4EF1" w:rsidRPr="000E4891">
        <w:rPr>
          <w:rFonts w:ascii="Times New Roman" w:hAnsi="Times New Roman"/>
          <w:sz w:val="24"/>
        </w:rPr>
        <w:t xml:space="preserve">, a se realizar </w:t>
      </w:r>
      <w:r w:rsidR="00415E15">
        <w:rPr>
          <w:rFonts w:ascii="Times New Roman" w:hAnsi="Times New Roman"/>
          <w:sz w:val="24"/>
        </w:rPr>
        <w:t xml:space="preserve">no dia </w:t>
      </w:r>
      <w:r w:rsidR="00C303C1" w:rsidRPr="000E4891">
        <w:rPr>
          <w:rFonts w:ascii="Times New Roman" w:hAnsi="Times New Roman"/>
          <w:sz w:val="24"/>
        </w:rPr>
        <w:t>0</w:t>
      </w:r>
      <w:r w:rsidR="00F3178D" w:rsidRPr="000E4891">
        <w:rPr>
          <w:rFonts w:ascii="Times New Roman" w:hAnsi="Times New Roman"/>
          <w:sz w:val="24"/>
        </w:rPr>
        <w:t>7/06</w:t>
      </w:r>
      <w:r w:rsidR="00E1087F" w:rsidRPr="000E4891">
        <w:rPr>
          <w:rFonts w:ascii="Times New Roman" w:hAnsi="Times New Roman"/>
          <w:sz w:val="24"/>
        </w:rPr>
        <w:t>, com o tema:</w:t>
      </w:r>
      <w:r w:rsidR="00DE1B74">
        <w:rPr>
          <w:rFonts w:ascii="Times New Roman" w:hAnsi="Times New Roman"/>
          <w:sz w:val="24"/>
        </w:rPr>
        <w:t xml:space="preserve"> </w:t>
      </w:r>
      <w:r w:rsidR="00E1087F" w:rsidRPr="000E4891">
        <w:rPr>
          <w:rFonts w:ascii="Times New Roman" w:hAnsi="Times New Roman"/>
          <w:sz w:val="24"/>
        </w:rPr>
        <w:t>I</w:t>
      </w:r>
      <w:r w:rsidR="00F3178D" w:rsidRPr="000E4891">
        <w:rPr>
          <w:rFonts w:ascii="Times New Roman" w:hAnsi="Times New Roman"/>
          <w:sz w:val="24"/>
        </w:rPr>
        <w:t>nvisibil</w:t>
      </w:r>
      <w:r w:rsidR="00E1087F" w:rsidRPr="000E4891">
        <w:rPr>
          <w:rFonts w:ascii="Times New Roman" w:hAnsi="Times New Roman"/>
          <w:sz w:val="24"/>
        </w:rPr>
        <w:t>i</w:t>
      </w:r>
      <w:r w:rsidR="00F3178D" w:rsidRPr="000E4891">
        <w:rPr>
          <w:rFonts w:ascii="Times New Roman" w:hAnsi="Times New Roman"/>
          <w:sz w:val="24"/>
        </w:rPr>
        <w:t>d</w:t>
      </w:r>
      <w:r w:rsidR="00E1087F" w:rsidRPr="000E4891">
        <w:rPr>
          <w:rFonts w:ascii="Times New Roman" w:hAnsi="Times New Roman"/>
          <w:sz w:val="24"/>
        </w:rPr>
        <w:t>ade de</w:t>
      </w:r>
      <w:r w:rsidR="00983F48" w:rsidRPr="000E4891">
        <w:rPr>
          <w:rFonts w:ascii="Times New Roman" w:hAnsi="Times New Roman"/>
          <w:sz w:val="24"/>
        </w:rPr>
        <w:t xml:space="preserve"> D</w:t>
      </w:r>
      <w:r w:rsidR="00F3178D" w:rsidRPr="000E4891">
        <w:rPr>
          <w:rFonts w:ascii="Times New Roman" w:hAnsi="Times New Roman"/>
          <w:sz w:val="24"/>
        </w:rPr>
        <w:t>ireito</w:t>
      </w:r>
      <w:r w:rsidR="00355725" w:rsidRPr="000E4891">
        <w:rPr>
          <w:rFonts w:ascii="Times New Roman" w:hAnsi="Times New Roman"/>
          <w:sz w:val="24"/>
        </w:rPr>
        <w:t xml:space="preserve">s, das 8h às 12h em local a ser definido. </w:t>
      </w:r>
      <w:r w:rsidR="00C303C1" w:rsidRPr="000E4891">
        <w:rPr>
          <w:rFonts w:ascii="Times New Roman" w:hAnsi="Times New Roman"/>
          <w:sz w:val="24"/>
        </w:rPr>
        <w:t>A Presidente apresentou o c</w:t>
      </w:r>
      <w:r w:rsidR="00A42593" w:rsidRPr="000E4891">
        <w:rPr>
          <w:rFonts w:ascii="Times New Roman" w:hAnsi="Times New Roman"/>
          <w:sz w:val="24"/>
        </w:rPr>
        <w:t>onvite do Conselho Municipal de Transparência e Controle Social de Londrina para participar da iv Conferência Municipalde Transparência e Controle Social de Londrina.</w:t>
      </w:r>
      <w:r w:rsidR="00A71461" w:rsidRPr="000E4891">
        <w:rPr>
          <w:rFonts w:ascii="Times New Roman" w:hAnsi="Times New Roman" w:cs="Calibri"/>
          <w:sz w:val="24"/>
        </w:rPr>
        <w:t>A </w:t>
      </w:r>
      <w:r w:rsidR="00A71461" w:rsidRPr="000E4891">
        <w:rPr>
          <w:rFonts w:ascii="Times New Roman" w:hAnsi="Times New Roman" w:cs="Calibri"/>
          <w:b/>
          <w:bCs/>
          <w:sz w:val="24"/>
        </w:rPr>
        <w:t>4ª Conferência</w:t>
      </w:r>
      <w:r w:rsidR="00A71461" w:rsidRPr="000E4891">
        <w:rPr>
          <w:rFonts w:ascii="Times New Roman" w:hAnsi="Times New Roman" w:cs="Calibri"/>
          <w:sz w:val="24"/>
        </w:rPr>
        <w:t> será realizada no dia</w:t>
      </w:r>
      <w:r w:rsidR="00BE1B4A">
        <w:rPr>
          <w:rFonts w:ascii="Times New Roman" w:hAnsi="Times New Roman" w:cs="Calibri"/>
          <w:sz w:val="24"/>
        </w:rPr>
        <w:t xml:space="preserve"> </w:t>
      </w:r>
      <w:r w:rsidR="00A71461" w:rsidRPr="000E4891">
        <w:rPr>
          <w:rFonts w:ascii="Times New Roman" w:hAnsi="Times New Roman" w:cs="Calibri"/>
          <w:b/>
          <w:bCs/>
          <w:sz w:val="24"/>
        </w:rPr>
        <w:t>15 de Junho de 2019, às 8h</w:t>
      </w:r>
      <w:r w:rsidR="00B42030">
        <w:rPr>
          <w:rFonts w:ascii="Times New Roman" w:hAnsi="Times New Roman" w:cs="Calibri"/>
          <w:b/>
          <w:bCs/>
          <w:sz w:val="24"/>
        </w:rPr>
        <w:t xml:space="preserve"> </w:t>
      </w:r>
      <w:r w:rsidR="00A71461" w:rsidRPr="000E4891">
        <w:rPr>
          <w:rFonts w:ascii="Times New Roman" w:hAnsi="Times New Roman" w:cs="Calibri"/>
          <w:sz w:val="24"/>
        </w:rPr>
        <w:t>na OAB Londrina - Ordem dos Advogados do Brasil</w:t>
      </w:r>
      <w:r w:rsidR="008A7D11" w:rsidRPr="000E4891">
        <w:rPr>
          <w:rFonts w:ascii="Times New Roman" w:hAnsi="Times New Roman" w:cs="Calibri"/>
          <w:sz w:val="24"/>
        </w:rPr>
        <w:t>.</w:t>
      </w:r>
      <w:r w:rsidR="0018702F" w:rsidRPr="000E4891">
        <w:rPr>
          <w:rFonts w:ascii="Times New Roman" w:hAnsi="Times New Roman" w:cs="Calibri"/>
          <w:sz w:val="24"/>
        </w:rPr>
        <w:t xml:space="preserve"> H</w:t>
      </w:r>
      <w:r w:rsidR="00C303C1" w:rsidRPr="000E4891">
        <w:rPr>
          <w:rFonts w:ascii="Times New Roman" w:hAnsi="Times New Roman" w:cs="Calibri"/>
          <w:sz w:val="24"/>
        </w:rPr>
        <w:t xml:space="preserve">averá </w:t>
      </w:r>
      <w:r w:rsidR="00E51F99">
        <w:rPr>
          <w:rFonts w:ascii="Times New Roman" w:hAnsi="Times New Roman" w:cs="Calibri"/>
          <w:sz w:val="24"/>
        </w:rPr>
        <w:t>duas</w:t>
      </w:r>
      <w:r w:rsidR="00A71461" w:rsidRPr="000E4891">
        <w:rPr>
          <w:rFonts w:ascii="Times New Roman" w:hAnsi="Times New Roman" w:cs="Calibri"/>
          <w:b/>
          <w:bCs/>
          <w:sz w:val="24"/>
        </w:rPr>
        <w:t xml:space="preserve"> etapas preparatórias para a 4ª Conferência Municipal de Transparência</w:t>
      </w:r>
      <w:r w:rsidR="00DE5C8F" w:rsidRPr="000E4891">
        <w:rPr>
          <w:rFonts w:ascii="Times New Roman" w:hAnsi="Times New Roman" w:cs="Calibri"/>
          <w:b/>
          <w:bCs/>
          <w:sz w:val="24"/>
        </w:rPr>
        <w:t xml:space="preserve">. </w:t>
      </w:r>
      <w:r w:rsidR="002A728C">
        <w:rPr>
          <w:rFonts w:ascii="Times New Roman" w:hAnsi="Times New Roman" w:cs="Calibri"/>
          <w:b/>
          <w:bCs/>
          <w:sz w:val="24"/>
        </w:rPr>
        <w:t xml:space="preserve">A </w:t>
      </w:r>
      <w:r w:rsidR="00A71461" w:rsidRPr="000E4891">
        <w:rPr>
          <w:rFonts w:ascii="Times New Roman" w:hAnsi="Times New Roman" w:cs="Calibri"/>
          <w:b/>
          <w:bCs/>
          <w:sz w:val="24"/>
        </w:rPr>
        <w:t xml:space="preserve">1ª </w:t>
      </w:r>
      <w:proofErr w:type="spellStart"/>
      <w:r w:rsidR="00A71461" w:rsidRPr="000E4891">
        <w:rPr>
          <w:rFonts w:ascii="Times New Roman" w:hAnsi="Times New Roman" w:cs="Calibri"/>
          <w:b/>
          <w:bCs/>
          <w:sz w:val="24"/>
        </w:rPr>
        <w:t>Pré-Conferência</w:t>
      </w:r>
      <w:r w:rsidR="00655FBA" w:rsidRPr="000E4891">
        <w:rPr>
          <w:rFonts w:ascii="Times New Roman" w:hAnsi="Times New Roman" w:cs="Calibri"/>
          <w:sz w:val="24"/>
        </w:rPr>
        <w:t>está</w:t>
      </w:r>
      <w:proofErr w:type="spellEnd"/>
      <w:r w:rsidR="00655FBA" w:rsidRPr="000E4891">
        <w:rPr>
          <w:rFonts w:ascii="Times New Roman" w:hAnsi="Times New Roman" w:cs="Calibri"/>
          <w:sz w:val="24"/>
        </w:rPr>
        <w:t xml:space="preserve"> </w:t>
      </w:r>
      <w:r w:rsidR="0007244B" w:rsidRPr="000E4891">
        <w:rPr>
          <w:rFonts w:ascii="Times New Roman" w:hAnsi="Times New Roman" w:cs="Calibri"/>
          <w:sz w:val="24"/>
        </w:rPr>
        <w:t xml:space="preserve">prevista para  </w:t>
      </w:r>
      <w:r w:rsidR="00A71461" w:rsidRPr="000E4891">
        <w:rPr>
          <w:rFonts w:ascii="Times New Roman" w:hAnsi="Times New Roman" w:cs="Calibri"/>
          <w:sz w:val="24"/>
        </w:rPr>
        <w:t>o dia </w:t>
      </w:r>
      <w:r w:rsidR="00A71461" w:rsidRPr="000E4891">
        <w:rPr>
          <w:rFonts w:ascii="Times New Roman" w:hAnsi="Times New Roman" w:cs="Calibri"/>
          <w:b/>
          <w:bCs/>
          <w:sz w:val="24"/>
        </w:rPr>
        <w:t>18 de Maio de 2019 às 8h</w:t>
      </w:r>
      <w:r w:rsidR="00F70C65">
        <w:rPr>
          <w:rFonts w:ascii="Times New Roman" w:hAnsi="Times New Roman" w:cs="Calibri"/>
          <w:b/>
          <w:bCs/>
          <w:sz w:val="24"/>
        </w:rPr>
        <w:t xml:space="preserve"> </w:t>
      </w:r>
      <w:r w:rsidR="00A71461" w:rsidRPr="000E4891">
        <w:rPr>
          <w:rFonts w:ascii="Times New Roman" w:hAnsi="Times New Roman" w:cs="Calibri"/>
          <w:sz w:val="24"/>
        </w:rPr>
        <w:t xml:space="preserve">na UNICESUMAR – </w:t>
      </w:r>
      <w:proofErr w:type="spellStart"/>
      <w:r w:rsidR="00A71461" w:rsidRPr="000E4891">
        <w:rPr>
          <w:rFonts w:ascii="Times New Roman" w:hAnsi="Times New Roman" w:cs="Calibri"/>
          <w:sz w:val="24"/>
        </w:rPr>
        <w:t>C</w:t>
      </w:r>
      <w:r w:rsidR="00F70C65">
        <w:rPr>
          <w:rFonts w:ascii="Times New Roman" w:hAnsi="Times New Roman" w:cs="Calibri"/>
          <w:sz w:val="24"/>
        </w:rPr>
        <w:t>â</w:t>
      </w:r>
      <w:r w:rsidR="00A71461" w:rsidRPr="000E4891">
        <w:rPr>
          <w:rFonts w:ascii="Times New Roman" w:hAnsi="Times New Roman" w:cs="Calibri"/>
          <w:sz w:val="24"/>
        </w:rPr>
        <w:t>mpus</w:t>
      </w:r>
      <w:proofErr w:type="spellEnd"/>
      <w:r w:rsidR="00A71461" w:rsidRPr="000E4891">
        <w:rPr>
          <w:rFonts w:ascii="Times New Roman" w:hAnsi="Times New Roman" w:cs="Calibri"/>
          <w:sz w:val="24"/>
        </w:rPr>
        <w:t xml:space="preserve"> </w:t>
      </w:r>
      <w:r w:rsidR="00003B35">
        <w:rPr>
          <w:rFonts w:ascii="Times New Roman" w:hAnsi="Times New Roman" w:cs="Calibri"/>
          <w:sz w:val="24"/>
        </w:rPr>
        <w:t xml:space="preserve">de </w:t>
      </w:r>
      <w:r w:rsidR="00A71461" w:rsidRPr="000E4891">
        <w:rPr>
          <w:rFonts w:ascii="Times New Roman" w:hAnsi="Times New Roman" w:cs="Calibri"/>
          <w:sz w:val="24"/>
        </w:rPr>
        <w:t>Londrina</w:t>
      </w:r>
      <w:r w:rsidR="00F70C65">
        <w:rPr>
          <w:rFonts w:ascii="Times New Roman" w:hAnsi="Times New Roman" w:cs="Calibri"/>
          <w:sz w:val="24"/>
        </w:rPr>
        <w:t xml:space="preserve"> </w:t>
      </w:r>
      <w:r w:rsidR="00D32C7F" w:rsidRPr="000E4891">
        <w:rPr>
          <w:rFonts w:ascii="Times New Roman" w:hAnsi="Times New Roman" w:cs="Calibri"/>
          <w:sz w:val="24"/>
        </w:rPr>
        <w:t>e a</w:t>
      </w:r>
      <w:r w:rsidR="00F70C65">
        <w:rPr>
          <w:rFonts w:ascii="Times New Roman" w:hAnsi="Times New Roman" w:cs="Calibri"/>
          <w:sz w:val="24"/>
        </w:rPr>
        <w:t xml:space="preserve"> </w:t>
      </w:r>
      <w:r w:rsidR="00A71461" w:rsidRPr="000E4891">
        <w:rPr>
          <w:rFonts w:ascii="Times New Roman" w:hAnsi="Times New Roman" w:cs="Calibri"/>
          <w:b/>
          <w:bCs/>
          <w:sz w:val="24"/>
        </w:rPr>
        <w:t xml:space="preserve">2ª </w:t>
      </w:r>
      <w:proofErr w:type="spellStart"/>
      <w:r w:rsidR="00A71461" w:rsidRPr="000E4891">
        <w:rPr>
          <w:rFonts w:ascii="Times New Roman" w:hAnsi="Times New Roman" w:cs="Calibri"/>
          <w:b/>
          <w:bCs/>
          <w:sz w:val="24"/>
        </w:rPr>
        <w:t>Pré</w:t>
      </w:r>
      <w:proofErr w:type="spellEnd"/>
      <w:r w:rsidR="00A71461" w:rsidRPr="000E4891">
        <w:rPr>
          <w:rFonts w:ascii="Times New Roman" w:hAnsi="Times New Roman" w:cs="Calibri"/>
          <w:b/>
          <w:bCs/>
          <w:sz w:val="24"/>
        </w:rPr>
        <w:t>-Conferência</w:t>
      </w:r>
      <w:r w:rsidR="00A71461" w:rsidRPr="000E4891">
        <w:rPr>
          <w:rFonts w:ascii="Times New Roman" w:hAnsi="Times New Roman" w:cs="Calibri"/>
          <w:sz w:val="24"/>
        </w:rPr>
        <w:t xml:space="preserve"> será realizada no dia</w:t>
      </w:r>
      <w:r w:rsidR="00003B35">
        <w:rPr>
          <w:rFonts w:ascii="Times New Roman" w:hAnsi="Times New Roman" w:cs="Calibri"/>
          <w:sz w:val="24"/>
        </w:rPr>
        <w:t xml:space="preserve"> </w:t>
      </w:r>
      <w:r w:rsidR="00A71461" w:rsidRPr="000E4891">
        <w:rPr>
          <w:rFonts w:ascii="Times New Roman" w:hAnsi="Times New Roman" w:cs="Calibri"/>
          <w:b/>
          <w:bCs/>
          <w:sz w:val="24"/>
        </w:rPr>
        <w:t>25 de Maio de 2019, às 8h   </w:t>
      </w:r>
      <w:r w:rsidR="00A71461" w:rsidRPr="000E4891">
        <w:rPr>
          <w:rFonts w:ascii="Times New Roman" w:hAnsi="Times New Roman" w:cs="Calibri"/>
          <w:sz w:val="24"/>
        </w:rPr>
        <w:t>no   SESC   Centro</w:t>
      </w:r>
      <w:r w:rsidR="00992AA4" w:rsidRPr="000E4891">
        <w:rPr>
          <w:rFonts w:ascii="Times New Roman" w:hAnsi="Times New Roman" w:cs="Calibri"/>
          <w:sz w:val="24"/>
        </w:rPr>
        <w:t xml:space="preserve">. </w:t>
      </w:r>
      <w:r w:rsidR="00C303C1" w:rsidRPr="000E4891">
        <w:rPr>
          <w:rFonts w:ascii="Times New Roman" w:hAnsi="Times New Roman" w:cs="Calibri"/>
          <w:sz w:val="24"/>
        </w:rPr>
        <w:t xml:space="preserve">Indagada sobre o interesse e disponibilidade de participação, </w:t>
      </w:r>
      <w:r w:rsidR="000E7893" w:rsidRPr="000E4891">
        <w:rPr>
          <w:rFonts w:ascii="Times New Roman" w:hAnsi="Times New Roman" w:cs="Calibri"/>
          <w:sz w:val="24"/>
        </w:rPr>
        <w:t>não houve, por parte da Plenária, manifestação de interesse.</w:t>
      </w:r>
      <w:r w:rsidR="00D46552" w:rsidRPr="000E4891">
        <w:rPr>
          <w:rFonts w:ascii="Times New Roman" w:hAnsi="Times New Roman" w:cs="Calibri"/>
          <w:sz w:val="24"/>
        </w:rPr>
        <w:t xml:space="preserve"> Sem mais nada a tratar, eu, Martinha Clarete Dutra, lavro a presente, que, após aprovada, será publicada pelo Portal de Transparência do município de Londrina.</w:t>
      </w:r>
    </w:p>
    <w:p w:rsidR="00036C48" w:rsidRPr="000E4891" w:rsidRDefault="00036C48" w:rsidP="00F41550">
      <w:pPr>
        <w:jc w:val="both"/>
        <w:rPr>
          <w:rFonts w:ascii="Times New Roman" w:hAnsi="Times New Roman" w:cs="Calibri"/>
          <w:sz w:val="24"/>
        </w:rPr>
      </w:pPr>
      <w:r w:rsidRPr="000875CA">
        <w:rPr>
          <w:rFonts w:ascii="Times New Roman" w:hAnsi="Times New Roman"/>
          <w:sz w:val="24"/>
        </w:rPr>
        <w:t xml:space="preserve">Observação: A presente ata foi aprovada, por unanimidade, pela Plenária do CMDPD durante a </w:t>
      </w:r>
      <w:r>
        <w:rPr>
          <w:rFonts w:ascii="Times New Roman" w:hAnsi="Times New Roman"/>
          <w:sz w:val="24"/>
        </w:rPr>
        <w:t>V</w:t>
      </w:r>
      <w:r w:rsidRPr="000875CA">
        <w:rPr>
          <w:rFonts w:ascii="Times New Roman" w:hAnsi="Times New Roman"/>
          <w:sz w:val="24"/>
        </w:rPr>
        <w:t xml:space="preserve"> Reunião Ordinária em </w:t>
      </w:r>
      <w:proofErr w:type="spellStart"/>
      <w:r>
        <w:rPr>
          <w:rFonts w:ascii="Times New Roman" w:hAnsi="Times New Roman"/>
          <w:sz w:val="24"/>
        </w:rPr>
        <w:t>dez</w:t>
      </w:r>
      <w:proofErr w:type="spellEnd"/>
      <w:r>
        <w:rPr>
          <w:rFonts w:ascii="Times New Roman" w:hAnsi="Times New Roman"/>
          <w:sz w:val="24"/>
        </w:rPr>
        <w:t xml:space="preserve"> de junho</w:t>
      </w:r>
      <w:r w:rsidRPr="000875CA">
        <w:rPr>
          <w:rFonts w:ascii="Times New Roman" w:hAnsi="Times New Roman"/>
          <w:sz w:val="24"/>
        </w:rPr>
        <w:t xml:space="preserve"> do corrente ano.</w:t>
      </w:r>
    </w:p>
    <w:p w:rsidR="003F13BB" w:rsidRPr="000E4891" w:rsidRDefault="0037275D" w:rsidP="00F41550">
      <w:pPr>
        <w:ind w:firstLine="708"/>
        <w:jc w:val="center"/>
        <w:rPr>
          <w:rFonts w:ascii="Times New Roman" w:hAnsi="Times New Roman" w:cs="Calibri"/>
          <w:b/>
          <w:sz w:val="24"/>
        </w:rPr>
      </w:pPr>
      <w:r w:rsidRPr="000E4891">
        <w:rPr>
          <w:rFonts w:ascii="Times New Roman" w:hAnsi="Times New Roman" w:cs="Calibri"/>
          <w:b/>
          <w:sz w:val="24"/>
        </w:rPr>
        <w:lastRenderedPageBreak/>
        <w:t>A</w:t>
      </w:r>
      <w:bookmarkStart w:id="0" w:name="_GoBack"/>
      <w:bookmarkEnd w:id="0"/>
      <w:r w:rsidRPr="000E4891">
        <w:rPr>
          <w:rFonts w:ascii="Times New Roman" w:hAnsi="Times New Roman" w:cs="Calibri"/>
          <w:b/>
          <w:sz w:val="24"/>
        </w:rPr>
        <w:t>NEXO</w:t>
      </w:r>
    </w:p>
    <w:p w:rsidR="0037275D" w:rsidRPr="000E4891" w:rsidRDefault="0037275D" w:rsidP="0037275D">
      <w:pPr>
        <w:jc w:val="center"/>
        <w:rPr>
          <w:rFonts w:ascii="Times New Roman" w:hAnsi="Times New Roman" w:cs="Arial"/>
          <w:sz w:val="32"/>
          <w:szCs w:val="32"/>
        </w:rPr>
      </w:pPr>
      <w:r w:rsidRPr="000E4891">
        <w:rPr>
          <w:rFonts w:ascii="Times New Roman" w:hAnsi="Times New Roman" w:cs="Arial"/>
          <w:sz w:val="32"/>
          <w:szCs w:val="32"/>
        </w:rPr>
        <w:t>DIRETORIA DE ATENÇÃO PRIMÁRIA EM SAÚDE (DAPS)</w:t>
      </w:r>
    </w:p>
    <w:p w:rsidR="0037275D" w:rsidRPr="000E4891" w:rsidRDefault="0037275D" w:rsidP="0037275D">
      <w:pPr>
        <w:jc w:val="center"/>
        <w:rPr>
          <w:rFonts w:ascii="Times New Roman" w:hAnsi="Times New Roman" w:cs="Arial"/>
          <w:sz w:val="32"/>
          <w:szCs w:val="32"/>
        </w:rPr>
      </w:pPr>
    </w:p>
    <w:p w:rsidR="0037275D" w:rsidRPr="000E4891" w:rsidRDefault="0037275D" w:rsidP="0037275D">
      <w:pPr>
        <w:jc w:val="both"/>
        <w:rPr>
          <w:rFonts w:ascii="Times New Roman" w:hAnsi="Times New Roman" w:cs="Arial"/>
          <w:sz w:val="24"/>
          <w:szCs w:val="24"/>
        </w:rPr>
      </w:pPr>
      <w:r w:rsidRPr="000E4891">
        <w:rPr>
          <w:rFonts w:ascii="Times New Roman" w:hAnsi="Times New Roman" w:cs="Arial"/>
          <w:sz w:val="24"/>
          <w:szCs w:val="24"/>
        </w:rPr>
        <w:t>Necessidades especiais – Ações do Núcleo Ampliado de Saúde da Família</w:t>
      </w:r>
    </w:p>
    <w:p w:rsidR="0037275D" w:rsidRPr="000E4891" w:rsidRDefault="0037275D" w:rsidP="0037275D">
      <w:pPr>
        <w:jc w:val="both"/>
        <w:rPr>
          <w:rFonts w:ascii="Times New Roman" w:hAnsi="Times New Roman" w:cs="Arial"/>
          <w:sz w:val="24"/>
          <w:szCs w:val="24"/>
        </w:rPr>
      </w:pPr>
    </w:p>
    <w:p w:rsidR="0037275D" w:rsidRPr="000E4891" w:rsidRDefault="0037275D" w:rsidP="0037275D">
      <w:pPr>
        <w:jc w:val="both"/>
        <w:rPr>
          <w:rFonts w:ascii="Times New Roman" w:hAnsi="Times New Roman" w:cs="Arial"/>
          <w:bCs/>
          <w:sz w:val="24"/>
          <w:szCs w:val="24"/>
        </w:rPr>
      </w:pPr>
      <w:r w:rsidRPr="000E4891">
        <w:rPr>
          <w:rFonts w:ascii="Times New Roman" w:hAnsi="Times New Roman" w:cs="Arial"/>
          <w:bCs/>
          <w:sz w:val="24"/>
          <w:szCs w:val="24"/>
        </w:rPr>
        <w:t>Principais ações para todos os ciclos de vida:</w:t>
      </w:r>
    </w:p>
    <w:p w:rsidR="0037275D" w:rsidRPr="000E4891" w:rsidRDefault="0037275D" w:rsidP="0037275D">
      <w:pPr>
        <w:numPr>
          <w:ilvl w:val="0"/>
          <w:numId w:val="1"/>
        </w:numPr>
        <w:spacing w:after="200" w:line="276" w:lineRule="auto"/>
        <w:jc w:val="both"/>
        <w:rPr>
          <w:rFonts w:ascii="Times New Roman" w:hAnsi="Times New Roman" w:cs="Arial"/>
          <w:sz w:val="24"/>
          <w:szCs w:val="24"/>
        </w:rPr>
      </w:pPr>
      <w:r w:rsidRPr="000E4891">
        <w:rPr>
          <w:rFonts w:ascii="Times New Roman" w:hAnsi="Times New Roman" w:cs="Arial"/>
          <w:sz w:val="24"/>
          <w:szCs w:val="24"/>
        </w:rPr>
        <w:t>NASF,</w:t>
      </w:r>
    </w:p>
    <w:p w:rsidR="0037275D" w:rsidRPr="000E4891" w:rsidRDefault="0037275D" w:rsidP="0037275D">
      <w:pPr>
        <w:numPr>
          <w:ilvl w:val="0"/>
          <w:numId w:val="1"/>
        </w:numPr>
        <w:spacing w:after="200" w:line="276" w:lineRule="auto"/>
        <w:jc w:val="both"/>
        <w:rPr>
          <w:rFonts w:ascii="Times New Roman" w:hAnsi="Times New Roman" w:cs="Arial"/>
          <w:sz w:val="24"/>
          <w:szCs w:val="24"/>
        </w:rPr>
      </w:pPr>
      <w:r w:rsidRPr="000E4891">
        <w:rPr>
          <w:rFonts w:ascii="Times New Roman" w:hAnsi="Times New Roman" w:cs="Arial"/>
          <w:sz w:val="24"/>
          <w:szCs w:val="24"/>
        </w:rPr>
        <w:t>ACS,</w:t>
      </w:r>
    </w:p>
    <w:p w:rsidR="0037275D" w:rsidRPr="000E4891" w:rsidRDefault="0037275D" w:rsidP="0037275D">
      <w:pPr>
        <w:numPr>
          <w:ilvl w:val="0"/>
          <w:numId w:val="1"/>
        </w:numPr>
        <w:spacing w:after="200" w:line="276" w:lineRule="auto"/>
        <w:jc w:val="both"/>
        <w:rPr>
          <w:rFonts w:ascii="Times New Roman" w:hAnsi="Times New Roman" w:cs="Arial"/>
          <w:sz w:val="24"/>
          <w:szCs w:val="24"/>
        </w:rPr>
      </w:pPr>
      <w:r w:rsidRPr="000E4891">
        <w:rPr>
          <w:rFonts w:ascii="Times New Roman" w:hAnsi="Times New Roman" w:cs="Arial"/>
          <w:sz w:val="24"/>
          <w:szCs w:val="24"/>
        </w:rPr>
        <w:t>PSF,</w:t>
      </w:r>
    </w:p>
    <w:p w:rsidR="0037275D" w:rsidRPr="000E4891" w:rsidRDefault="0037275D" w:rsidP="0037275D">
      <w:pPr>
        <w:numPr>
          <w:ilvl w:val="0"/>
          <w:numId w:val="1"/>
        </w:numPr>
        <w:spacing w:after="200" w:line="276" w:lineRule="auto"/>
        <w:jc w:val="both"/>
        <w:rPr>
          <w:rFonts w:ascii="Times New Roman" w:hAnsi="Times New Roman" w:cs="Arial"/>
          <w:sz w:val="24"/>
          <w:szCs w:val="24"/>
        </w:rPr>
      </w:pPr>
      <w:r w:rsidRPr="000E4891">
        <w:rPr>
          <w:rFonts w:ascii="Times New Roman" w:hAnsi="Times New Roman" w:cs="Arial"/>
          <w:sz w:val="24"/>
          <w:szCs w:val="24"/>
        </w:rPr>
        <w:t>ODONTOLOGIA.</w:t>
      </w:r>
    </w:p>
    <w:p w:rsidR="0037275D" w:rsidRPr="000E4891" w:rsidRDefault="0037275D" w:rsidP="0037275D">
      <w:pPr>
        <w:jc w:val="both"/>
        <w:rPr>
          <w:rFonts w:ascii="Times New Roman" w:hAnsi="Times New Roman" w:cs="Arial"/>
          <w:sz w:val="24"/>
          <w:szCs w:val="24"/>
        </w:rPr>
      </w:pPr>
      <w:r w:rsidRPr="000E4891">
        <w:rPr>
          <w:rFonts w:ascii="Times New Roman" w:hAnsi="Times New Roman" w:cs="Arial"/>
          <w:bCs/>
          <w:sz w:val="24"/>
          <w:szCs w:val="24"/>
        </w:rPr>
        <w:t>Existem doenças que embora não estejam enquadradas como deficiência, podem produzir direta ou indiretamente graus de limitação variados, destacamos os distúrbios de fala, da linguagem ou comportamentais e os transtornos orgânicos.</w:t>
      </w:r>
    </w:p>
    <w:p w:rsidR="0037275D" w:rsidRPr="000E4891" w:rsidRDefault="0037275D" w:rsidP="0037275D">
      <w:pPr>
        <w:jc w:val="both"/>
        <w:rPr>
          <w:rFonts w:ascii="Times New Roman" w:hAnsi="Times New Roman" w:cs="Arial"/>
          <w:sz w:val="24"/>
          <w:szCs w:val="24"/>
        </w:rPr>
      </w:pPr>
      <w:r w:rsidRPr="000E4891">
        <w:rPr>
          <w:rFonts w:ascii="Times New Roman" w:hAnsi="Times New Roman" w:cs="Arial"/>
          <w:bCs/>
          <w:sz w:val="24"/>
          <w:szCs w:val="24"/>
        </w:rPr>
        <w:t>A deficiência é um atributo do ser humano, como ser alto, baixo, gordo ou magro, sendo que as pessoas com deficiência fazem parte dessa diversidade, com os mesmos direitos e deveres dos demais cidadãos.</w:t>
      </w:r>
    </w:p>
    <w:p w:rsidR="0037275D" w:rsidRPr="000E4891" w:rsidRDefault="0037275D" w:rsidP="0037275D">
      <w:pPr>
        <w:jc w:val="both"/>
        <w:rPr>
          <w:rFonts w:ascii="Times New Roman" w:hAnsi="Times New Roman" w:cs="Arial"/>
          <w:sz w:val="24"/>
          <w:szCs w:val="24"/>
        </w:rPr>
      </w:pPr>
    </w:p>
    <w:p w:rsidR="0037275D" w:rsidRPr="000E4891" w:rsidRDefault="0037275D" w:rsidP="0037275D">
      <w:pPr>
        <w:jc w:val="both"/>
        <w:rPr>
          <w:rFonts w:ascii="Times New Roman" w:hAnsi="Times New Roman" w:cs="Arial"/>
          <w:sz w:val="24"/>
          <w:szCs w:val="24"/>
        </w:rPr>
      </w:pPr>
      <w:r w:rsidRPr="000E4891">
        <w:rPr>
          <w:rFonts w:ascii="Times New Roman" w:hAnsi="Times New Roman" w:cs="Arial"/>
          <w:sz w:val="24"/>
          <w:szCs w:val="24"/>
        </w:rPr>
        <w:t xml:space="preserve">Realização nas </w:t>
      </w:r>
      <w:proofErr w:type="spellStart"/>
      <w:r w:rsidRPr="000E4891">
        <w:rPr>
          <w:rFonts w:ascii="Times New Roman" w:hAnsi="Times New Roman" w:cs="Arial"/>
          <w:sz w:val="24"/>
          <w:szCs w:val="24"/>
        </w:rPr>
        <w:t>UBS’s</w:t>
      </w:r>
      <w:proofErr w:type="spellEnd"/>
      <w:r w:rsidRPr="000E4891">
        <w:rPr>
          <w:rFonts w:ascii="Times New Roman" w:hAnsi="Times New Roman" w:cs="Arial"/>
          <w:sz w:val="24"/>
          <w:szCs w:val="24"/>
        </w:rPr>
        <w:t xml:space="preserve"> de grupos de apoio e grupos de atividades (físicos).</w:t>
      </w:r>
    </w:p>
    <w:p w:rsidR="0037275D" w:rsidRPr="000E4891" w:rsidRDefault="0037275D" w:rsidP="0037275D">
      <w:pPr>
        <w:jc w:val="both"/>
        <w:rPr>
          <w:rFonts w:ascii="Times New Roman" w:hAnsi="Times New Roman" w:cs="Arial"/>
          <w:bCs/>
          <w:sz w:val="24"/>
          <w:szCs w:val="24"/>
        </w:rPr>
      </w:pPr>
      <w:r w:rsidRPr="000E4891">
        <w:rPr>
          <w:rFonts w:ascii="Times New Roman" w:hAnsi="Times New Roman" w:cs="Arial"/>
          <w:bCs/>
          <w:sz w:val="24"/>
          <w:szCs w:val="24"/>
        </w:rPr>
        <w:t>Apoio:</w:t>
      </w:r>
    </w:p>
    <w:p w:rsidR="0037275D" w:rsidRPr="000E4891" w:rsidRDefault="0037275D" w:rsidP="0037275D">
      <w:pPr>
        <w:numPr>
          <w:ilvl w:val="0"/>
          <w:numId w:val="2"/>
        </w:numPr>
        <w:spacing w:after="200" w:line="276" w:lineRule="auto"/>
        <w:jc w:val="both"/>
        <w:rPr>
          <w:rFonts w:ascii="Times New Roman" w:hAnsi="Times New Roman" w:cs="Arial"/>
          <w:sz w:val="24"/>
          <w:szCs w:val="24"/>
        </w:rPr>
      </w:pPr>
      <w:r w:rsidRPr="000E4891">
        <w:rPr>
          <w:rFonts w:ascii="Times New Roman" w:hAnsi="Times New Roman" w:cs="Arial"/>
          <w:sz w:val="24"/>
          <w:szCs w:val="24"/>
        </w:rPr>
        <w:t xml:space="preserve">Grupos de </w:t>
      </w:r>
      <w:proofErr w:type="spellStart"/>
      <w:r w:rsidRPr="000E4891">
        <w:rPr>
          <w:rFonts w:ascii="Times New Roman" w:hAnsi="Times New Roman" w:cs="Arial"/>
          <w:sz w:val="24"/>
          <w:szCs w:val="24"/>
        </w:rPr>
        <w:t>arteterapia</w:t>
      </w:r>
      <w:proofErr w:type="spellEnd"/>
      <w:r w:rsidRPr="000E4891">
        <w:rPr>
          <w:rFonts w:ascii="Times New Roman" w:hAnsi="Times New Roman" w:cs="Arial"/>
          <w:sz w:val="24"/>
          <w:szCs w:val="24"/>
        </w:rPr>
        <w:t xml:space="preserve"> e saúde mental;</w:t>
      </w:r>
    </w:p>
    <w:p w:rsidR="0037275D" w:rsidRPr="000E4891" w:rsidRDefault="0037275D" w:rsidP="0037275D">
      <w:pPr>
        <w:numPr>
          <w:ilvl w:val="0"/>
          <w:numId w:val="2"/>
        </w:numPr>
        <w:spacing w:after="200" w:line="276" w:lineRule="auto"/>
        <w:jc w:val="both"/>
        <w:rPr>
          <w:rFonts w:ascii="Times New Roman" w:hAnsi="Times New Roman" w:cs="Arial"/>
          <w:sz w:val="24"/>
          <w:szCs w:val="24"/>
        </w:rPr>
      </w:pPr>
      <w:r w:rsidRPr="000E4891">
        <w:rPr>
          <w:rFonts w:ascii="Times New Roman" w:hAnsi="Times New Roman" w:cs="Arial"/>
          <w:sz w:val="24"/>
          <w:szCs w:val="24"/>
        </w:rPr>
        <w:t>Grupo de terapia comunitária e roda de conversas – SOMA;</w:t>
      </w:r>
    </w:p>
    <w:p w:rsidR="0037275D" w:rsidRPr="000E4891" w:rsidRDefault="0037275D" w:rsidP="0037275D">
      <w:pPr>
        <w:numPr>
          <w:ilvl w:val="0"/>
          <w:numId w:val="2"/>
        </w:numPr>
        <w:spacing w:after="200" w:line="276" w:lineRule="auto"/>
        <w:jc w:val="both"/>
        <w:rPr>
          <w:rFonts w:ascii="Times New Roman" w:hAnsi="Times New Roman" w:cs="Arial"/>
          <w:sz w:val="24"/>
          <w:szCs w:val="24"/>
        </w:rPr>
      </w:pPr>
      <w:r w:rsidRPr="000E4891">
        <w:rPr>
          <w:rFonts w:ascii="Times New Roman" w:hAnsi="Times New Roman" w:cs="Arial"/>
          <w:sz w:val="24"/>
          <w:szCs w:val="24"/>
        </w:rPr>
        <w:t>Grupo de memória, cognição e afetividade;</w:t>
      </w:r>
    </w:p>
    <w:p w:rsidR="0037275D" w:rsidRPr="000E4891" w:rsidRDefault="0037275D" w:rsidP="0037275D">
      <w:pPr>
        <w:numPr>
          <w:ilvl w:val="0"/>
          <w:numId w:val="2"/>
        </w:numPr>
        <w:spacing w:after="200" w:line="276" w:lineRule="auto"/>
        <w:jc w:val="both"/>
        <w:rPr>
          <w:rFonts w:ascii="Times New Roman" w:hAnsi="Times New Roman" w:cs="Arial"/>
          <w:sz w:val="24"/>
          <w:szCs w:val="24"/>
        </w:rPr>
      </w:pPr>
      <w:r w:rsidRPr="000E4891">
        <w:rPr>
          <w:rFonts w:ascii="Times New Roman" w:hAnsi="Times New Roman" w:cs="Arial"/>
          <w:sz w:val="24"/>
          <w:szCs w:val="24"/>
        </w:rPr>
        <w:t>Grupo fibromialgia;</w:t>
      </w:r>
    </w:p>
    <w:p w:rsidR="0037275D" w:rsidRPr="000E4891" w:rsidRDefault="0037275D" w:rsidP="0037275D">
      <w:pPr>
        <w:numPr>
          <w:ilvl w:val="0"/>
          <w:numId w:val="2"/>
        </w:numPr>
        <w:spacing w:after="200" w:line="276" w:lineRule="auto"/>
        <w:jc w:val="both"/>
        <w:rPr>
          <w:rFonts w:ascii="Times New Roman" w:hAnsi="Times New Roman" w:cs="Arial"/>
          <w:sz w:val="24"/>
          <w:szCs w:val="24"/>
        </w:rPr>
      </w:pPr>
      <w:r w:rsidRPr="000E4891">
        <w:rPr>
          <w:rFonts w:ascii="Times New Roman" w:hAnsi="Times New Roman" w:cs="Arial"/>
          <w:sz w:val="24"/>
          <w:szCs w:val="24"/>
        </w:rPr>
        <w:t>Grupo de apoio psicológico;</w:t>
      </w:r>
    </w:p>
    <w:p w:rsidR="0037275D" w:rsidRPr="000E4891" w:rsidRDefault="0037275D" w:rsidP="0037275D">
      <w:pPr>
        <w:numPr>
          <w:ilvl w:val="0"/>
          <w:numId w:val="2"/>
        </w:numPr>
        <w:spacing w:after="200" w:line="276" w:lineRule="auto"/>
        <w:jc w:val="both"/>
        <w:rPr>
          <w:rFonts w:ascii="Times New Roman" w:hAnsi="Times New Roman" w:cs="Arial"/>
          <w:sz w:val="24"/>
          <w:szCs w:val="24"/>
        </w:rPr>
      </w:pPr>
      <w:proofErr w:type="spellStart"/>
      <w:r w:rsidRPr="000E4891">
        <w:rPr>
          <w:rFonts w:ascii="Times New Roman" w:hAnsi="Times New Roman" w:cs="Arial"/>
          <w:sz w:val="24"/>
          <w:szCs w:val="24"/>
        </w:rPr>
        <w:t>PICs</w:t>
      </w:r>
      <w:proofErr w:type="spellEnd"/>
      <w:r w:rsidRPr="000E4891">
        <w:rPr>
          <w:rFonts w:ascii="Times New Roman" w:hAnsi="Times New Roman" w:cs="Arial"/>
          <w:sz w:val="24"/>
          <w:szCs w:val="24"/>
        </w:rPr>
        <w:t xml:space="preserve"> Meditação, </w:t>
      </w:r>
      <w:proofErr w:type="spellStart"/>
      <w:r w:rsidRPr="000E4891">
        <w:rPr>
          <w:rFonts w:ascii="Times New Roman" w:hAnsi="Times New Roman" w:cs="Arial"/>
          <w:sz w:val="24"/>
          <w:szCs w:val="24"/>
        </w:rPr>
        <w:t>auriculoterapia</w:t>
      </w:r>
      <w:proofErr w:type="spellEnd"/>
      <w:r w:rsidRPr="000E4891">
        <w:rPr>
          <w:rFonts w:ascii="Times New Roman" w:hAnsi="Times New Roman" w:cs="Arial"/>
          <w:sz w:val="24"/>
          <w:szCs w:val="24"/>
        </w:rPr>
        <w:t>;</w:t>
      </w:r>
    </w:p>
    <w:p w:rsidR="0037275D" w:rsidRPr="000E4891" w:rsidRDefault="0037275D" w:rsidP="0037275D">
      <w:pPr>
        <w:jc w:val="both"/>
        <w:rPr>
          <w:rFonts w:ascii="Times New Roman" w:hAnsi="Times New Roman" w:cs="Arial"/>
          <w:sz w:val="24"/>
          <w:szCs w:val="24"/>
        </w:rPr>
      </w:pPr>
    </w:p>
    <w:p w:rsidR="0037275D" w:rsidRPr="000E4891" w:rsidRDefault="0037275D" w:rsidP="0037275D">
      <w:pPr>
        <w:jc w:val="both"/>
        <w:rPr>
          <w:rFonts w:ascii="Times New Roman" w:hAnsi="Times New Roman" w:cs="Arial"/>
          <w:sz w:val="24"/>
          <w:szCs w:val="24"/>
        </w:rPr>
      </w:pPr>
      <w:r w:rsidRPr="000E4891">
        <w:rPr>
          <w:rFonts w:ascii="Times New Roman" w:hAnsi="Times New Roman" w:cs="Arial"/>
          <w:b/>
          <w:bCs/>
          <w:sz w:val="24"/>
          <w:szCs w:val="24"/>
        </w:rPr>
        <w:t>Físicos:</w:t>
      </w:r>
    </w:p>
    <w:p w:rsidR="0037275D" w:rsidRPr="000E4891" w:rsidRDefault="0037275D" w:rsidP="0037275D">
      <w:pPr>
        <w:numPr>
          <w:ilvl w:val="0"/>
          <w:numId w:val="3"/>
        </w:numPr>
        <w:spacing w:after="200" w:line="276" w:lineRule="auto"/>
        <w:jc w:val="both"/>
        <w:rPr>
          <w:rFonts w:ascii="Times New Roman" w:hAnsi="Times New Roman" w:cs="Arial"/>
          <w:sz w:val="24"/>
          <w:szCs w:val="24"/>
        </w:rPr>
      </w:pPr>
      <w:r w:rsidRPr="000E4891">
        <w:rPr>
          <w:rFonts w:ascii="Times New Roman" w:hAnsi="Times New Roman" w:cs="Arial"/>
          <w:sz w:val="24"/>
          <w:szCs w:val="24"/>
        </w:rPr>
        <w:t>Grupo de fortalecimento muscular;</w:t>
      </w:r>
    </w:p>
    <w:p w:rsidR="0037275D" w:rsidRPr="000E4891" w:rsidRDefault="0037275D" w:rsidP="0037275D">
      <w:pPr>
        <w:numPr>
          <w:ilvl w:val="0"/>
          <w:numId w:val="3"/>
        </w:numPr>
        <w:spacing w:after="200" w:line="276" w:lineRule="auto"/>
        <w:jc w:val="both"/>
        <w:rPr>
          <w:rFonts w:ascii="Times New Roman" w:hAnsi="Times New Roman" w:cs="Arial"/>
          <w:sz w:val="24"/>
          <w:szCs w:val="24"/>
        </w:rPr>
      </w:pPr>
      <w:r w:rsidRPr="000E4891">
        <w:rPr>
          <w:rFonts w:ascii="Times New Roman" w:hAnsi="Times New Roman" w:cs="Arial"/>
          <w:sz w:val="24"/>
          <w:szCs w:val="24"/>
        </w:rPr>
        <w:t xml:space="preserve">Grupo Coluna; </w:t>
      </w:r>
    </w:p>
    <w:p w:rsidR="0037275D" w:rsidRPr="000E4891" w:rsidRDefault="0037275D" w:rsidP="0037275D">
      <w:pPr>
        <w:numPr>
          <w:ilvl w:val="0"/>
          <w:numId w:val="3"/>
        </w:numPr>
        <w:spacing w:after="200" w:line="276" w:lineRule="auto"/>
        <w:jc w:val="both"/>
        <w:rPr>
          <w:rFonts w:ascii="Times New Roman" w:hAnsi="Times New Roman" w:cs="Arial"/>
          <w:sz w:val="24"/>
          <w:szCs w:val="24"/>
        </w:rPr>
      </w:pPr>
      <w:r w:rsidRPr="000E4891">
        <w:rPr>
          <w:rFonts w:ascii="Times New Roman" w:hAnsi="Times New Roman" w:cs="Arial"/>
          <w:sz w:val="24"/>
          <w:szCs w:val="24"/>
        </w:rPr>
        <w:t>Grupo fibromialgia;</w:t>
      </w:r>
    </w:p>
    <w:p w:rsidR="0037275D" w:rsidRPr="000E4891" w:rsidRDefault="0037275D" w:rsidP="0037275D">
      <w:pPr>
        <w:numPr>
          <w:ilvl w:val="0"/>
          <w:numId w:val="3"/>
        </w:numPr>
        <w:spacing w:after="200" w:line="276" w:lineRule="auto"/>
        <w:jc w:val="both"/>
        <w:rPr>
          <w:rFonts w:ascii="Times New Roman" w:hAnsi="Times New Roman" w:cs="Arial"/>
          <w:sz w:val="24"/>
          <w:szCs w:val="24"/>
        </w:rPr>
      </w:pPr>
      <w:r w:rsidRPr="000E4891">
        <w:rPr>
          <w:rFonts w:ascii="Times New Roman" w:hAnsi="Times New Roman" w:cs="Arial"/>
          <w:sz w:val="24"/>
          <w:szCs w:val="24"/>
        </w:rPr>
        <w:lastRenderedPageBreak/>
        <w:t>Grupos de dor crônica;</w:t>
      </w:r>
    </w:p>
    <w:p w:rsidR="0037275D" w:rsidRPr="000E4891" w:rsidRDefault="0037275D" w:rsidP="0037275D">
      <w:pPr>
        <w:numPr>
          <w:ilvl w:val="0"/>
          <w:numId w:val="3"/>
        </w:numPr>
        <w:spacing w:after="200" w:line="276" w:lineRule="auto"/>
        <w:jc w:val="both"/>
        <w:rPr>
          <w:rFonts w:ascii="Times New Roman" w:hAnsi="Times New Roman" w:cs="Arial"/>
          <w:sz w:val="24"/>
          <w:szCs w:val="24"/>
        </w:rPr>
      </w:pPr>
      <w:r w:rsidRPr="000E4891">
        <w:rPr>
          <w:rFonts w:ascii="Times New Roman" w:hAnsi="Times New Roman" w:cs="Arial"/>
          <w:sz w:val="24"/>
          <w:szCs w:val="24"/>
        </w:rPr>
        <w:t>Grupos de alongamentos;</w:t>
      </w:r>
    </w:p>
    <w:p w:rsidR="0037275D" w:rsidRPr="000E4891" w:rsidRDefault="0037275D" w:rsidP="0037275D">
      <w:pPr>
        <w:numPr>
          <w:ilvl w:val="0"/>
          <w:numId w:val="3"/>
        </w:numPr>
        <w:spacing w:after="200" w:line="276" w:lineRule="auto"/>
        <w:jc w:val="both"/>
        <w:rPr>
          <w:rFonts w:ascii="Times New Roman" w:hAnsi="Times New Roman" w:cs="Arial"/>
          <w:sz w:val="24"/>
          <w:szCs w:val="24"/>
        </w:rPr>
      </w:pPr>
      <w:proofErr w:type="spellStart"/>
      <w:r w:rsidRPr="000E4891">
        <w:rPr>
          <w:rFonts w:ascii="Times New Roman" w:hAnsi="Times New Roman" w:cs="Arial"/>
          <w:sz w:val="24"/>
          <w:szCs w:val="24"/>
        </w:rPr>
        <w:t>PICs</w:t>
      </w:r>
      <w:proofErr w:type="spellEnd"/>
      <w:r w:rsidRPr="000E4891">
        <w:rPr>
          <w:rFonts w:ascii="Times New Roman" w:hAnsi="Times New Roman" w:cs="Arial"/>
          <w:sz w:val="24"/>
          <w:szCs w:val="24"/>
        </w:rPr>
        <w:t xml:space="preserve"> Meditação, </w:t>
      </w:r>
      <w:proofErr w:type="spellStart"/>
      <w:r w:rsidRPr="000E4891">
        <w:rPr>
          <w:rFonts w:ascii="Times New Roman" w:hAnsi="Times New Roman" w:cs="Arial"/>
          <w:sz w:val="24"/>
          <w:szCs w:val="24"/>
        </w:rPr>
        <w:t>auriculoterapia</w:t>
      </w:r>
      <w:proofErr w:type="spellEnd"/>
      <w:r w:rsidRPr="000E4891">
        <w:rPr>
          <w:rFonts w:ascii="Times New Roman" w:hAnsi="Times New Roman" w:cs="Arial"/>
          <w:sz w:val="24"/>
          <w:szCs w:val="24"/>
        </w:rPr>
        <w:t>;</w:t>
      </w:r>
    </w:p>
    <w:p w:rsidR="0037275D" w:rsidRPr="000E4891" w:rsidRDefault="0037275D" w:rsidP="0037275D">
      <w:pPr>
        <w:jc w:val="both"/>
        <w:rPr>
          <w:rFonts w:ascii="Times New Roman" w:hAnsi="Times New Roman" w:cs="Arial"/>
          <w:sz w:val="24"/>
          <w:szCs w:val="24"/>
        </w:rPr>
      </w:pPr>
    </w:p>
    <w:p w:rsidR="0037275D" w:rsidRPr="000E4891" w:rsidRDefault="0037275D" w:rsidP="0037275D">
      <w:pPr>
        <w:jc w:val="both"/>
        <w:rPr>
          <w:rFonts w:ascii="Times New Roman" w:hAnsi="Times New Roman" w:cs="Arial"/>
          <w:sz w:val="24"/>
          <w:szCs w:val="24"/>
        </w:rPr>
      </w:pPr>
      <w:r w:rsidRPr="000E4891">
        <w:rPr>
          <w:rFonts w:ascii="Times New Roman" w:hAnsi="Times New Roman" w:cs="Arial"/>
          <w:sz w:val="24"/>
          <w:szCs w:val="24"/>
        </w:rPr>
        <w:t>Grupos para alguns grupos específicos da população:</w:t>
      </w:r>
    </w:p>
    <w:p w:rsidR="0037275D" w:rsidRPr="000E4891" w:rsidRDefault="0037275D" w:rsidP="0037275D">
      <w:pPr>
        <w:jc w:val="both"/>
        <w:rPr>
          <w:rFonts w:ascii="Times New Roman" w:hAnsi="Times New Roman" w:cs="Arial"/>
          <w:bCs/>
          <w:sz w:val="24"/>
          <w:szCs w:val="24"/>
        </w:rPr>
      </w:pPr>
      <w:r w:rsidRPr="000E4891">
        <w:rPr>
          <w:rFonts w:ascii="Times New Roman" w:hAnsi="Times New Roman" w:cs="Arial"/>
          <w:bCs/>
          <w:sz w:val="24"/>
          <w:szCs w:val="24"/>
        </w:rPr>
        <w:t>Saúde da Mulher:</w:t>
      </w:r>
    </w:p>
    <w:p w:rsidR="0037275D" w:rsidRPr="000E4891" w:rsidRDefault="0037275D" w:rsidP="0037275D">
      <w:pPr>
        <w:numPr>
          <w:ilvl w:val="0"/>
          <w:numId w:val="4"/>
        </w:numPr>
        <w:spacing w:after="200" w:line="276" w:lineRule="auto"/>
        <w:jc w:val="both"/>
        <w:rPr>
          <w:rFonts w:ascii="Times New Roman" w:hAnsi="Times New Roman" w:cs="Arial"/>
          <w:sz w:val="24"/>
          <w:szCs w:val="24"/>
        </w:rPr>
      </w:pPr>
      <w:r w:rsidRPr="000E4891">
        <w:rPr>
          <w:rFonts w:ascii="Times New Roman" w:hAnsi="Times New Roman" w:cs="Arial"/>
          <w:sz w:val="24"/>
          <w:szCs w:val="24"/>
        </w:rPr>
        <w:t>Grupo de incontinência urinária;</w:t>
      </w:r>
    </w:p>
    <w:p w:rsidR="0037275D" w:rsidRPr="000E4891" w:rsidRDefault="0037275D" w:rsidP="0037275D">
      <w:pPr>
        <w:numPr>
          <w:ilvl w:val="0"/>
          <w:numId w:val="4"/>
        </w:numPr>
        <w:spacing w:after="200" w:line="276" w:lineRule="auto"/>
        <w:jc w:val="both"/>
        <w:rPr>
          <w:rFonts w:ascii="Times New Roman" w:hAnsi="Times New Roman" w:cs="Arial"/>
          <w:sz w:val="24"/>
          <w:szCs w:val="24"/>
        </w:rPr>
      </w:pPr>
      <w:r w:rsidRPr="000E4891">
        <w:rPr>
          <w:rFonts w:ascii="Times New Roman" w:hAnsi="Times New Roman" w:cs="Arial"/>
          <w:sz w:val="24"/>
          <w:szCs w:val="24"/>
        </w:rPr>
        <w:t>Grupo de gestantes;</w:t>
      </w:r>
    </w:p>
    <w:p w:rsidR="0037275D" w:rsidRPr="000E4891" w:rsidRDefault="0037275D" w:rsidP="0037275D">
      <w:pPr>
        <w:numPr>
          <w:ilvl w:val="0"/>
          <w:numId w:val="4"/>
        </w:numPr>
        <w:spacing w:after="200" w:line="276" w:lineRule="auto"/>
        <w:jc w:val="both"/>
        <w:rPr>
          <w:rFonts w:ascii="Times New Roman" w:hAnsi="Times New Roman" w:cs="Arial"/>
          <w:sz w:val="24"/>
          <w:szCs w:val="24"/>
        </w:rPr>
      </w:pPr>
      <w:r w:rsidRPr="000E4891">
        <w:rPr>
          <w:rFonts w:ascii="Times New Roman" w:hAnsi="Times New Roman" w:cs="Arial"/>
          <w:sz w:val="24"/>
          <w:szCs w:val="24"/>
        </w:rPr>
        <w:t>Grupo de memória artesã;</w:t>
      </w:r>
    </w:p>
    <w:p w:rsidR="0037275D" w:rsidRPr="000E4891" w:rsidRDefault="0037275D" w:rsidP="0037275D">
      <w:pPr>
        <w:numPr>
          <w:ilvl w:val="0"/>
          <w:numId w:val="4"/>
        </w:numPr>
        <w:spacing w:after="200" w:line="276" w:lineRule="auto"/>
        <w:jc w:val="both"/>
        <w:rPr>
          <w:rFonts w:ascii="Times New Roman" w:hAnsi="Times New Roman" w:cs="Arial"/>
          <w:sz w:val="24"/>
          <w:szCs w:val="24"/>
        </w:rPr>
      </w:pPr>
      <w:r w:rsidRPr="000E4891">
        <w:rPr>
          <w:rFonts w:ascii="Times New Roman" w:hAnsi="Times New Roman" w:cs="Arial"/>
          <w:sz w:val="24"/>
          <w:szCs w:val="24"/>
        </w:rPr>
        <w:t>Grupo fibromialgia;</w:t>
      </w:r>
    </w:p>
    <w:p w:rsidR="0037275D" w:rsidRPr="000E4891" w:rsidRDefault="0037275D" w:rsidP="0037275D">
      <w:pPr>
        <w:numPr>
          <w:ilvl w:val="0"/>
          <w:numId w:val="4"/>
        </w:numPr>
        <w:spacing w:after="200" w:line="276" w:lineRule="auto"/>
        <w:jc w:val="both"/>
        <w:rPr>
          <w:rFonts w:ascii="Times New Roman" w:hAnsi="Times New Roman" w:cs="Arial"/>
          <w:sz w:val="24"/>
          <w:szCs w:val="24"/>
        </w:rPr>
      </w:pPr>
      <w:r w:rsidRPr="000E4891">
        <w:rPr>
          <w:rFonts w:ascii="Times New Roman" w:hAnsi="Times New Roman" w:cs="Arial"/>
          <w:sz w:val="24"/>
          <w:szCs w:val="24"/>
        </w:rPr>
        <w:t>Grupo de apoio psicológico;</w:t>
      </w:r>
    </w:p>
    <w:p w:rsidR="0037275D" w:rsidRPr="000E4891" w:rsidRDefault="0037275D" w:rsidP="0037275D">
      <w:pPr>
        <w:numPr>
          <w:ilvl w:val="0"/>
          <w:numId w:val="4"/>
        </w:numPr>
        <w:spacing w:after="200" w:line="276" w:lineRule="auto"/>
        <w:jc w:val="both"/>
        <w:rPr>
          <w:rFonts w:ascii="Times New Roman" w:hAnsi="Times New Roman" w:cs="Arial"/>
          <w:sz w:val="24"/>
          <w:szCs w:val="24"/>
        </w:rPr>
      </w:pPr>
      <w:proofErr w:type="spellStart"/>
      <w:r w:rsidRPr="000E4891">
        <w:rPr>
          <w:rFonts w:ascii="Times New Roman" w:hAnsi="Times New Roman" w:cs="Arial"/>
          <w:sz w:val="24"/>
          <w:szCs w:val="24"/>
        </w:rPr>
        <w:t>PICs</w:t>
      </w:r>
      <w:proofErr w:type="spellEnd"/>
      <w:r w:rsidRPr="000E4891">
        <w:rPr>
          <w:rFonts w:ascii="Times New Roman" w:hAnsi="Times New Roman" w:cs="Arial"/>
          <w:sz w:val="24"/>
          <w:szCs w:val="24"/>
        </w:rPr>
        <w:t xml:space="preserve"> Meditação, </w:t>
      </w:r>
      <w:proofErr w:type="spellStart"/>
      <w:r w:rsidRPr="000E4891">
        <w:rPr>
          <w:rFonts w:ascii="Times New Roman" w:hAnsi="Times New Roman" w:cs="Arial"/>
          <w:sz w:val="24"/>
          <w:szCs w:val="24"/>
        </w:rPr>
        <w:t>auriculoterapia</w:t>
      </w:r>
      <w:proofErr w:type="spellEnd"/>
      <w:r w:rsidRPr="000E4891">
        <w:rPr>
          <w:rFonts w:ascii="Times New Roman" w:hAnsi="Times New Roman" w:cs="Arial"/>
          <w:sz w:val="24"/>
          <w:szCs w:val="24"/>
        </w:rPr>
        <w:t>;</w:t>
      </w:r>
    </w:p>
    <w:p w:rsidR="0037275D" w:rsidRPr="000E4891" w:rsidRDefault="0037275D" w:rsidP="0037275D">
      <w:pPr>
        <w:jc w:val="both"/>
        <w:rPr>
          <w:rFonts w:ascii="Times New Roman" w:hAnsi="Times New Roman" w:cs="Arial"/>
          <w:sz w:val="24"/>
          <w:szCs w:val="24"/>
        </w:rPr>
      </w:pPr>
    </w:p>
    <w:p w:rsidR="0037275D" w:rsidRPr="000E4891" w:rsidRDefault="0037275D" w:rsidP="0037275D">
      <w:pPr>
        <w:jc w:val="both"/>
        <w:rPr>
          <w:rFonts w:ascii="Times New Roman" w:hAnsi="Times New Roman" w:cs="Arial"/>
          <w:sz w:val="24"/>
          <w:szCs w:val="24"/>
        </w:rPr>
      </w:pPr>
    </w:p>
    <w:p w:rsidR="0037275D" w:rsidRPr="000E4891" w:rsidRDefault="0037275D" w:rsidP="0037275D">
      <w:pPr>
        <w:jc w:val="center"/>
        <w:rPr>
          <w:rFonts w:ascii="Times New Roman" w:hAnsi="Times New Roman" w:cs="Arial"/>
          <w:b/>
          <w:bCs/>
          <w:sz w:val="32"/>
          <w:szCs w:val="32"/>
        </w:rPr>
      </w:pPr>
      <w:r w:rsidRPr="000E4891">
        <w:rPr>
          <w:rFonts w:ascii="Times New Roman" w:hAnsi="Times New Roman" w:cs="Arial"/>
          <w:b/>
          <w:bCs/>
          <w:sz w:val="32"/>
          <w:szCs w:val="32"/>
        </w:rPr>
        <w:t>DIRETORIA DE REGULAÇÃO DA ATENÇÃO À SAÚDE – DRAS</w:t>
      </w:r>
    </w:p>
    <w:p w:rsidR="0037275D" w:rsidRPr="000E4891" w:rsidRDefault="0037275D" w:rsidP="0037275D">
      <w:pPr>
        <w:jc w:val="center"/>
        <w:rPr>
          <w:rFonts w:ascii="Times New Roman" w:hAnsi="Times New Roman" w:cs="Arial"/>
          <w:b/>
          <w:bCs/>
          <w:sz w:val="32"/>
          <w:szCs w:val="32"/>
        </w:rPr>
      </w:pPr>
    </w:p>
    <w:p w:rsidR="0037275D" w:rsidRPr="000E4891" w:rsidRDefault="0037275D" w:rsidP="0037275D">
      <w:pPr>
        <w:jc w:val="both"/>
        <w:rPr>
          <w:rFonts w:ascii="Times New Roman" w:hAnsi="Times New Roman" w:cs="Arial"/>
          <w:b/>
          <w:bCs/>
          <w:sz w:val="24"/>
          <w:szCs w:val="24"/>
        </w:rPr>
      </w:pPr>
      <w:r w:rsidRPr="000E4891">
        <w:rPr>
          <w:rFonts w:ascii="Times New Roman" w:hAnsi="Times New Roman" w:cs="Arial"/>
          <w:b/>
          <w:bCs/>
          <w:sz w:val="24"/>
          <w:szCs w:val="24"/>
        </w:rPr>
        <w:t>A regulação no Setor Saúde é compreendida como ação social e abrange ações de regulamentação, fiscalização, controle, auditoria e avaliação de PRODUÇÃO DE BENS E SERVIÇOS EM SAÚDE (Mendonça, 2006).</w:t>
      </w:r>
    </w:p>
    <w:p w:rsidR="0037275D" w:rsidRPr="000E4891" w:rsidRDefault="0037275D" w:rsidP="0037275D">
      <w:pPr>
        <w:jc w:val="both"/>
        <w:rPr>
          <w:rFonts w:ascii="Times New Roman" w:hAnsi="Times New Roman" w:cs="Arial"/>
          <w:b/>
          <w:bCs/>
          <w:sz w:val="24"/>
          <w:szCs w:val="24"/>
        </w:rPr>
      </w:pPr>
    </w:p>
    <w:p w:rsidR="0037275D" w:rsidRPr="000E4891" w:rsidRDefault="0037275D" w:rsidP="0037275D">
      <w:pPr>
        <w:jc w:val="both"/>
        <w:rPr>
          <w:rFonts w:ascii="Times New Roman" w:hAnsi="Times New Roman" w:cs="Arial"/>
          <w:sz w:val="24"/>
          <w:szCs w:val="24"/>
        </w:rPr>
      </w:pPr>
      <w:r w:rsidRPr="000E4891">
        <w:rPr>
          <w:rFonts w:ascii="Times New Roman" w:hAnsi="Times New Roman" w:cs="Arial"/>
          <w:sz w:val="24"/>
          <w:szCs w:val="24"/>
        </w:rPr>
        <w:t>Portaria de consolidação nº 3 (2017): revogou a portaria GM/MS nº 1.559, de 1º de agosto de 2008 - instituía a Política Nacional de Regulação:</w:t>
      </w:r>
    </w:p>
    <w:p w:rsidR="0037275D" w:rsidRPr="000E4891" w:rsidRDefault="0037275D" w:rsidP="0037275D">
      <w:pPr>
        <w:jc w:val="both"/>
        <w:rPr>
          <w:rFonts w:ascii="Times New Roman" w:hAnsi="Times New Roman" w:cs="Arial"/>
          <w:sz w:val="24"/>
          <w:szCs w:val="24"/>
        </w:rPr>
      </w:pPr>
      <w:r w:rsidRPr="000E4891">
        <w:rPr>
          <w:rFonts w:ascii="Times New Roman" w:hAnsi="Times New Roman" w:cs="Arial"/>
          <w:sz w:val="24"/>
          <w:szCs w:val="24"/>
        </w:rPr>
        <w:t xml:space="preserve">Auditoria - processo de mudança de conceitos, normas e procedimentos, substituindo antigas práticas voltadas para a assistência individual e focadas no erro, reforçando a </w:t>
      </w:r>
      <w:r w:rsidRPr="000E4891">
        <w:rPr>
          <w:rFonts w:ascii="Times New Roman" w:hAnsi="Times New Roman" w:cs="Arial"/>
          <w:sz w:val="24"/>
          <w:szCs w:val="24"/>
        </w:rPr>
        <w:lastRenderedPageBreak/>
        <w:t xml:space="preserve">preocupação com o acompanhamento dos serviços de saúde, das ações preventivas, da qualidade de assistência e da gestão de análise dos resultados, contribuindo para a garantia do acesso e da atenção aos usuários cidadãos e em defesa da vida, pautada na visão do </w:t>
      </w:r>
      <w:r w:rsidRPr="000E4891">
        <w:rPr>
          <w:rFonts w:ascii="Times New Roman" w:hAnsi="Times New Roman" w:cs="Arial"/>
          <w:b/>
          <w:bCs/>
          <w:sz w:val="24"/>
          <w:szCs w:val="24"/>
        </w:rPr>
        <w:t>coletivo</w:t>
      </w:r>
      <w:r w:rsidRPr="000E4891">
        <w:rPr>
          <w:rFonts w:ascii="Times New Roman" w:hAnsi="Times New Roman" w:cs="Arial"/>
          <w:sz w:val="24"/>
          <w:szCs w:val="24"/>
        </w:rPr>
        <w:t>.</w:t>
      </w:r>
    </w:p>
    <w:p w:rsidR="0037275D" w:rsidRPr="000E4891" w:rsidRDefault="0037275D" w:rsidP="0037275D">
      <w:pPr>
        <w:jc w:val="both"/>
        <w:rPr>
          <w:rFonts w:ascii="Times New Roman" w:hAnsi="Times New Roman" w:cs="Arial"/>
          <w:sz w:val="24"/>
          <w:szCs w:val="24"/>
        </w:rPr>
      </w:pPr>
      <w:r w:rsidRPr="000E4891">
        <w:rPr>
          <w:rFonts w:ascii="Times New Roman" w:hAnsi="Times New Roman" w:cs="Arial"/>
          <w:sz w:val="24"/>
          <w:szCs w:val="24"/>
        </w:rPr>
        <w:t>Regulação do Acesso à Assistência: acesso aos serviços de saúde; organizar os fluxos assistenciais no âmbito do SUS</w:t>
      </w:r>
    </w:p>
    <w:p w:rsidR="0037275D" w:rsidRPr="000E4891" w:rsidRDefault="0037275D" w:rsidP="0037275D">
      <w:pPr>
        <w:jc w:val="both"/>
        <w:rPr>
          <w:rFonts w:ascii="Times New Roman" w:hAnsi="Times New Roman" w:cs="Arial"/>
          <w:sz w:val="24"/>
          <w:szCs w:val="24"/>
        </w:rPr>
      </w:pPr>
      <w:r w:rsidRPr="000E4891">
        <w:rPr>
          <w:rFonts w:ascii="Times New Roman" w:hAnsi="Times New Roman" w:cs="Arial"/>
          <w:sz w:val="24"/>
          <w:szCs w:val="24"/>
        </w:rPr>
        <w:t>Complexo regulador: regulação do acesso de consultas, exames, procedimentos de média e alta complexidade, cirurgias eletivas.</w:t>
      </w:r>
    </w:p>
    <w:p w:rsidR="0037275D" w:rsidRPr="000E4891" w:rsidRDefault="0037275D" w:rsidP="0037275D">
      <w:pPr>
        <w:jc w:val="both"/>
        <w:rPr>
          <w:rFonts w:ascii="Times New Roman" w:hAnsi="Times New Roman" w:cs="Arial"/>
          <w:sz w:val="24"/>
          <w:szCs w:val="24"/>
        </w:rPr>
      </w:pPr>
      <w:r w:rsidRPr="000E4891">
        <w:rPr>
          <w:rFonts w:ascii="Times New Roman" w:hAnsi="Times New Roman" w:cs="Arial"/>
          <w:sz w:val="24"/>
          <w:szCs w:val="24"/>
        </w:rPr>
        <w:t>Base: protocolos clínicos, linhas de cuidado e fluxos assistenciais definidos – prioridades</w:t>
      </w:r>
    </w:p>
    <w:p w:rsidR="0037275D" w:rsidRPr="000E4891" w:rsidRDefault="0037275D" w:rsidP="0037275D">
      <w:pPr>
        <w:jc w:val="both"/>
        <w:rPr>
          <w:rFonts w:ascii="Times New Roman" w:hAnsi="Times New Roman" w:cs="Arial"/>
          <w:sz w:val="24"/>
          <w:szCs w:val="24"/>
        </w:rPr>
      </w:pPr>
      <w:r w:rsidRPr="000E4891">
        <w:rPr>
          <w:rFonts w:ascii="Times New Roman" w:hAnsi="Times New Roman" w:cs="Arial"/>
          <w:sz w:val="24"/>
          <w:szCs w:val="24"/>
        </w:rPr>
        <w:t>Temas em constante debate no setor de regulação: filas de espera, igualdade e equidade</w:t>
      </w:r>
    </w:p>
    <w:p w:rsidR="0037275D" w:rsidRPr="000E4891" w:rsidRDefault="0037275D" w:rsidP="0037275D">
      <w:pPr>
        <w:jc w:val="both"/>
        <w:rPr>
          <w:rFonts w:ascii="Times New Roman" w:hAnsi="Times New Roman" w:cs="Arial"/>
          <w:sz w:val="24"/>
          <w:szCs w:val="24"/>
        </w:rPr>
      </w:pPr>
    </w:p>
    <w:p w:rsidR="0037275D" w:rsidRPr="000E4891" w:rsidRDefault="0037275D" w:rsidP="0037275D">
      <w:pPr>
        <w:jc w:val="both"/>
        <w:rPr>
          <w:rFonts w:ascii="Times New Roman" w:hAnsi="Times New Roman" w:cs="Arial"/>
          <w:sz w:val="24"/>
          <w:szCs w:val="24"/>
        </w:rPr>
      </w:pPr>
      <w:r w:rsidRPr="000E4891">
        <w:rPr>
          <w:rFonts w:ascii="Times New Roman" w:hAnsi="Times New Roman" w:cs="Arial"/>
          <w:sz w:val="24"/>
          <w:szCs w:val="24"/>
        </w:rPr>
        <w:t>FLUXO DI-TGD (DISTÚRBIO INTELECTUAL E TRANSTORNO GLOBAL DO DESENVOLVIMENTO)</w:t>
      </w:r>
    </w:p>
    <w:p w:rsidR="0037275D" w:rsidRPr="000E4891" w:rsidRDefault="0037275D" w:rsidP="0037275D">
      <w:pPr>
        <w:numPr>
          <w:ilvl w:val="0"/>
          <w:numId w:val="5"/>
        </w:numPr>
        <w:spacing w:after="200" w:line="276" w:lineRule="auto"/>
        <w:jc w:val="both"/>
        <w:rPr>
          <w:rFonts w:ascii="Times New Roman" w:hAnsi="Times New Roman" w:cs="Arial"/>
          <w:sz w:val="24"/>
          <w:szCs w:val="24"/>
        </w:rPr>
      </w:pPr>
      <w:r w:rsidRPr="000E4891">
        <w:rPr>
          <w:rFonts w:ascii="Times New Roman" w:hAnsi="Times New Roman" w:cs="Arial"/>
          <w:sz w:val="24"/>
          <w:szCs w:val="24"/>
        </w:rPr>
        <w:t>Avaliação NASF, avaliação da própria instituição, avaliação CAPS-I: solicitação referenciada</w:t>
      </w:r>
    </w:p>
    <w:p w:rsidR="0037275D" w:rsidRPr="000E4891" w:rsidRDefault="0037275D" w:rsidP="0037275D">
      <w:pPr>
        <w:numPr>
          <w:ilvl w:val="0"/>
          <w:numId w:val="5"/>
        </w:numPr>
        <w:spacing w:after="200" w:line="276" w:lineRule="auto"/>
        <w:jc w:val="both"/>
        <w:rPr>
          <w:rFonts w:ascii="Times New Roman" w:hAnsi="Times New Roman" w:cs="Arial"/>
          <w:sz w:val="24"/>
          <w:szCs w:val="24"/>
        </w:rPr>
      </w:pPr>
      <w:r w:rsidRPr="000E4891">
        <w:rPr>
          <w:rFonts w:ascii="Times New Roman" w:hAnsi="Times New Roman" w:cs="Arial"/>
          <w:sz w:val="24"/>
          <w:szCs w:val="24"/>
        </w:rPr>
        <w:t>Regulação: critérios de encaminhamento (especificidades), vagas disponíveis, observações relatadas (preferências, escola na própria instituição)</w:t>
      </w:r>
    </w:p>
    <w:p w:rsidR="0037275D" w:rsidRPr="000E4891" w:rsidRDefault="0037275D" w:rsidP="0037275D">
      <w:pPr>
        <w:numPr>
          <w:ilvl w:val="0"/>
          <w:numId w:val="5"/>
        </w:numPr>
        <w:spacing w:after="200" w:line="276" w:lineRule="auto"/>
        <w:jc w:val="both"/>
        <w:rPr>
          <w:rFonts w:ascii="Times New Roman" w:hAnsi="Times New Roman" w:cs="Arial"/>
          <w:sz w:val="24"/>
          <w:szCs w:val="24"/>
        </w:rPr>
      </w:pPr>
      <w:r w:rsidRPr="000E4891">
        <w:rPr>
          <w:rFonts w:ascii="Times New Roman" w:hAnsi="Times New Roman" w:cs="Arial"/>
          <w:sz w:val="24"/>
          <w:szCs w:val="24"/>
        </w:rPr>
        <w:t>Autorização e encaminhamento: documento descritivo – período de avaliação, período de início de tratamento</w:t>
      </w:r>
    </w:p>
    <w:p w:rsidR="0037275D" w:rsidRPr="000E4891" w:rsidRDefault="0037275D" w:rsidP="0037275D">
      <w:pPr>
        <w:numPr>
          <w:ilvl w:val="0"/>
          <w:numId w:val="5"/>
        </w:numPr>
        <w:spacing w:after="200" w:line="276" w:lineRule="auto"/>
        <w:jc w:val="both"/>
        <w:rPr>
          <w:rFonts w:ascii="Times New Roman" w:hAnsi="Times New Roman" w:cs="Arial"/>
          <w:sz w:val="24"/>
          <w:szCs w:val="24"/>
        </w:rPr>
      </w:pPr>
      <w:r w:rsidRPr="000E4891">
        <w:rPr>
          <w:rFonts w:ascii="Times New Roman" w:hAnsi="Times New Roman" w:cs="Arial"/>
          <w:sz w:val="24"/>
          <w:szCs w:val="24"/>
        </w:rPr>
        <w:t>Plano terapêutico: tratamento a ser realizado pela equipe</w:t>
      </w:r>
    </w:p>
    <w:p w:rsidR="0037275D" w:rsidRPr="000E4891" w:rsidRDefault="0037275D" w:rsidP="0037275D">
      <w:pPr>
        <w:numPr>
          <w:ilvl w:val="0"/>
          <w:numId w:val="5"/>
        </w:numPr>
        <w:spacing w:after="200" w:line="276" w:lineRule="auto"/>
        <w:jc w:val="both"/>
        <w:rPr>
          <w:rFonts w:ascii="Times New Roman" w:hAnsi="Times New Roman" w:cs="Arial"/>
          <w:sz w:val="24"/>
          <w:szCs w:val="24"/>
        </w:rPr>
      </w:pPr>
      <w:r w:rsidRPr="000E4891">
        <w:rPr>
          <w:rFonts w:ascii="Times New Roman" w:hAnsi="Times New Roman" w:cs="Arial"/>
          <w:sz w:val="24"/>
          <w:szCs w:val="24"/>
        </w:rPr>
        <w:t>Transferências, desligamentos, alta</w:t>
      </w:r>
    </w:p>
    <w:p w:rsidR="0037275D" w:rsidRPr="000E4891" w:rsidRDefault="0037275D" w:rsidP="0037275D">
      <w:pPr>
        <w:numPr>
          <w:ilvl w:val="0"/>
          <w:numId w:val="5"/>
        </w:numPr>
        <w:spacing w:after="200" w:line="276" w:lineRule="auto"/>
        <w:jc w:val="both"/>
        <w:rPr>
          <w:rFonts w:ascii="Times New Roman" w:hAnsi="Times New Roman" w:cs="Arial"/>
          <w:sz w:val="24"/>
          <w:szCs w:val="24"/>
        </w:rPr>
      </w:pPr>
      <w:r w:rsidRPr="000E4891">
        <w:rPr>
          <w:rFonts w:ascii="Times New Roman" w:hAnsi="Times New Roman" w:cs="Arial"/>
          <w:sz w:val="24"/>
          <w:szCs w:val="24"/>
        </w:rPr>
        <w:t>População de referência: Londrina</w:t>
      </w:r>
    </w:p>
    <w:p w:rsidR="0037275D" w:rsidRPr="000E4891" w:rsidRDefault="0037275D" w:rsidP="0037275D">
      <w:pPr>
        <w:jc w:val="both"/>
        <w:rPr>
          <w:rFonts w:ascii="Times New Roman" w:hAnsi="Times New Roman" w:cs="Arial"/>
          <w:sz w:val="24"/>
          <w:szCs w:val="24"/>
        </w:rPr>
      </w:pPr>
    </w:p>
    <w:p w:rsidR="0037275D" w:rsidRPr="000E4891" w:rsidRDefault="0037275D" w:rsidP="0037275D">
      <w:pPr>
        <w:jc w:val="both"/>
        <w:rPr>
          <w:rFonts w:ascii="Times New Roman" w:hAnsi="Times New Roman" w:cs="Arial"/>
          <w:sz w:val="24"/>
          <w:szCs w:val="24"/>
        </w:rPr>
      </w:pPr>
      <w:r w:rsidRPr="000E4891">
        <w:rPr>
          <w:rFonts w:ascii="Times New Roman" w:hAnsi="Times New Roman" w:cs="Arial"/>
          <w:sz w:val="24"/>
          <w:szCs w:val="24"/>
        </w:rPr>
        <w:t>ÓRTESES, PRÓTESES E MEIOS AUXILIARES DE LOCOMOÇÃO - OPMAL</w:t>
      </w:r>
    </w:p>
    <w:p w:rsidR="0037275D" w:rsidRPr="000E4891" w:rsidRDefault="0037275D" w:rsidP="0037275D">
      <w:pPr>
        <w:jc w:val="both"/>
        <w:rPr>
          <w:rFonts w:ascii="Times New Roman" w:hAnsi="Times New Roman" w:cs="Arial"/>
          <w:sz w:val="24"/>
          <w:szCs w:val="24"/>
        </w:rPr>
      </w:pPr>
      <w:r w:rsidRPr="000E4891">
        <w:rPr>
          <w:rFonts w:ascii="Times New Roman" w:hAnsi="Times New Roman" w:cs="Arial"/>
          <w:sz w:val="24"/>
          <w:szCs w:val="24"/>
        </w:rPr>
        <w:t>Tabela SIGTAP – Sistema de Gerenciamento da Tabela de Procedimentos, Medicamentos e OPM do SUS</w:t>
      </w:r>
    </w:p>
    <w:p w:rsidR="0037275D" w:rsidRPr="000E4891" w:rsidRDefault="0037275D" w:rsidP="0037275D">
      <w:pPr>
        <w:jc w:val="both"/>
        <w:rPr>
          <w:rFonts w:ascii="Times New Roman" w:hAnsi="Times New Roman" w:cs="Arial"/>
          <w:sz w:val="24"/>
          <w:szCs w:val="24"/>
        </w:rPr>
      </w:pPr>
      <w:r w:rsidRPr="000E4891">
        <w:rPr>
          <w:rFonts w:ascii="Times New Roman" w:hAnsi="Times New Roman" w:cs="Arial"/>
          <w:noProof/>
          <w:sz w:val="24"/>
          <w:szCs w:val="24"/>
        </w:rPr>
        <w:lastRenderedPageBreak/>
        <w:drawing>
          <wp:inline distT="0" distB="0" distL="0" distR="0">
            <wp:extent cx="4933949" cy="2305050"/>
            <wp:effectExtent l="19050" t="0" r="1" b="0"/>
            <wp:docPr id="2" name="Imagem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9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4587" cy="230534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7275D" w:rsidRPr="000E4891" w:rsidRDefault="0037275D" w:rsidP="0037275D">
      <w:pPr>
        <w:numPr>
          <w:ilvl w:val="0"/>
          <w:numId w:val="6"/>
        </w:numPr>
        <w:spacing w:after="200" w:line="276" w:lineRule="auto"/>
        <w:jc w:val="both"/>
        <w:rPr>
          <w:rFonts w:ascii="Times New Roman" w:hAnsi="Times New Roman" w:cs="Arial"/>
          <w:sz w:val="24"/>
          <w:szCs w:val="24"/>
        </w:rPr>
      </w:pPr>
      <w:r w:rsidRPr="000E4891">
        <w:rPr>
          <w:rFonts w:ascii="Times New Roman" w:hAnsi="Times New Roman" w:cs="Arial"/>
          <w:sz w:val="24"/>
          <w:szCs w:val="24"/>
        </w:rPr>
        <w:t>Avaliação NASF, avaliação da própria instituição (DI-TGD), municípios (fisioterapeuta, médico), HU: solicitação referenciada, solicitação on-line (saúde web)</w:t>
      </w:r>
    </w:p>
    <w:p w:rsidR="0037275D" w:rsidRPr="000E4891" w:rsidRDefault="0037275D" w:rsidP="0037275D">
      <w:pPr>
        <w:numPr>
          <w:ilvl w:val="0"/>
          <w:numId w:val="6"/>
        </w:numPr>
        <w:spacing w:after="200" w:line="276" w:lineRule="auto"/>
        <w:jc w:val="both"/>
        <w:rPr>
          <w:rFonts w:ascii="Times New Roman" w:hAnsi="Times New Roman" w:cs="Arial"/>
          <w:sz w:val="24"/>
          <w:szCs w:val="24"/>
        </w:rPr>
      </w:pPr>
      <w:r w:rsidRPr="000E4891">
        <w:rPr>
          <w:rFonts w:ascii="Times New Roman" w:hAnsi="Times New Roman" w:cs="Arial"/>
          <w:sz w:val="24"/>
          <w:szCs w:val="24"/>
        </w:rPr>
        <w:t>Regulação: classificação da prioridade: 1 e 2</w:t>
      </w:r>
    </w:p>
    <w:p w:rsidR="0037275D" w:rsidRPr="000E4891" w:rsidRDefault="0037275D" w:rsidP="0037275D">
      <w:pPr>
        <w:numPr>
          <w:ilvl w:val="0"/>
          <w:numId w:val="6"/>
        </w:numPr>
        <w:spacing w:after="200" w:line="276" w:lineRule="auto"/>
        <w:jc w:val="both"/>
        <w:rPr>
          <w:rFonts w:ascii="Times New Roman" w:hAnsi="Times New Roman" w:cs="Arial"/>
          <w:sz w:val="24"/>
          <w:szCs w:val="24"/>
        </w:rPr>
      </w:pPr>
      <w:r w:rsidRPr="000E4891">
        <w:rPr>
          <w:rFonts w:ascii="Times New Roman" w:hAnsi="Times New Roman" w:cs="Arial"/>
          <w:sz w:val="24"/>
          <w:szCs w:val="24"/>
        </w:rPr>
        <w:t>Consulta com médico ortopedista, verificação dos códigos, ortopédica (confecção/molde, entrega), faturamento</w:t>
      </w:r>
    </w:p>
    <w:p w:rsidR="0037275D" w:rsidRPr="000E4891" w:rsidRDefault="0037275D" w:rsidP="0037275D">
      <w:pPr>
        <w:numPr>
          <w:ilvl w:val="0"/>
          <w:numId w:val="6"/>
        </w:numPr>
        <w:spacing w:after="200" w:line="276" w:lineRule="auto"/>
        <w:jc w:val="both"/>
        <w:rPr>
          <w:rFonts w:ascii="Times New Roman" w:hAnsi="Times New Roman" w:cs="Arial"/>
          <w:sz w:val="24"/>
          <w:szCs w:val="24"/>
        </w:rPr>
      </w:pPr>
      <w:r w:rsidRPr="000E4891">
        <w:rPr>
          <w:rFonts w:ascii="Times New Roman" w:hAnsi="Times New Roman" w:cs="Arial"/>
          <w:sz w:val="24"/>
          <w:szCs w:val="24"/>
        </w:rPr>
        <w:t xml:space="preserve">População de referência: 17ª Regional (21 municípios – aproximadamente 1 milhão de habitantes) </w:t>
      </w:r>
    </w:p>
    <w:p w:rsidR="0037275D" w:rsidRPr="000E4891" w:rsidRDefault="0037275D" w:rsidP="0037275D">
      <w:pPr>
        <w:jc w:val="both"/>
        <w:rPr>
          <w:rFonts w:ascii="Times New Roman" w:hAnsi="Times New Roman" w:cs="Arial"/>
          <w:sz w:val="24"/>
          <w:szCs w:val="24"/>
        </w:rPr>
      </w:pPr>
      <w:r w:rsidRPr="000E4891">
        <w:rPr>
          <w:rFonts w:ascii="Times New Roman" w:hAnsi="Times New Roman" w:cs="Arial"/>
          <w:noProof/>
          <w:sz w:val="24"/>
          <w:szCs w:val="24"/>
        </w:rPr>
        <w:drawing>
          <wp:inline distT="0" distB="0" distL="0" distR="0">
            <wp:extent cx="4981575" cy="2990850"/>
            <wp:effectExtent l="19050" t="0" r="9525" b="0"/>
            <wp:docPr id="4" name="Imagem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437" name="Picture 2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0989" cy="29904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7275D" w:rsidRPr="000E4891" w:rsidRDefault="0037275D" w:rsidP="0037275D">
      <w:pPr>
        <w:jc w:val="both"/>
        <w:rPr>
          <w:rFonts w:ascii="Times New Roman" w:hAnsi="Times New Roman" w:cs="Arial"/>
          <w:sz w:val="24"/>
          <w:szCs w:val="24"/>
        </w:rPr>
      </w:pPr>
    </w:p>
    <w:p w:rsidR="0037275D" w:rsidRPr="000E4891" w:rsidRDefault="0037275D" w:rsidP="0037275D">
      <w:pPr>
        <w:jc w:val="both"/>
        <w:rPr>
          <w:rFonts w:ascii="Times New Roman" w:hAnsi="Times New Roman" w:cs="Arial"/>
          <w:sz w:val="24"/>
          <w:szCs w:val="24"/>
        </w:rPr>
      </w:pPr>
      <w:r w:rsidRPr="000E4891">
        <w:rPr>
          <w:rFonts w:ascii="Times New Roman" w:hAnsi="Times New Roman" w:cs="Arial"/>
          <w:noProof/>
          <w:sz w:val="24"/>
          <w:szCs w:val="24"/>
        </w:rPr>
        <w:lastRenderedPageBreak/>
        <w:drawing>
          <wp:inline distT="0" distB="0" distL="0" distR="0">
            <wp:extent cx="5082767" cy="3276600"/>
            <wp:effectExtent l="19050" t="0" r="3583" b="0"/>
            <wp:docPr id="5" name="Imagem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461" name="Picture 2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85544" cy="32783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7275D" w:rsidRPr="000E4891" w:rsidRDefault="0037275D" w:rsidP="0037275D">
      <w:pPr>
        <w:jc w:val="both"/>
        <w:rPr>
          <w:rFonts w:ascii="Times New Roman" w:hAnsi="Times New Roman" w:cs="Arial"/>
          <w:sz w:val="24"/>
          <w:szCs w:val="24"/>
        </w:rPr>
      </w:pPr>
      <w:r w:rsidRPr="000E4891">
        <w:rPr>
          <w:rFonts w:ascii="Times New Roman" w:hAnsi="Times New Roman" w:cs="Arial"/>
          <w:noProof/>
          <w:sz w:val="24"/>
          <w:szCs w:val="24"/>
        </w:rPr>
        <w:drawing>
          <wp:inline distT="0" distB="0" distL="0" distR="0">
            <wp:extent cx="5400040" cy="4049724"/>
            <wp:effectExtent l="19050" t="0" r="0" b="0"/>
            <wp:docPr id="6" name="Imagem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485" name="Picture 2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404972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7275D" w:rsidRPr="000E4891" w:rsidRDefault="0037275D" w:rsidP="0037275D">
      <w:pPr>
        <w:jc w:val="both"/>
        <w:rPr>
          <w:rFonts w:ascii="Times New Roman" w:hAnsi="Times New Roman" w:cs="Arial"/>
          <w:sz w:val="24"/>
          <w:szCs w:val="24"/>
        </w:rPr>
      </w:pPr>
      <w:r w:rsidRPr="000E4891">
        <w:rPr>
          <w:rFonts w:ascii="Times New Roman" w:hAnsi="Times New Roman" w:cs="Arial"/>
          <w:noProof/>
          <w:sz w:val="24"/>
          <w:szCs w:val="24"/>
        </w:rPr>
        <w:drawing>
          <wp:inline distT="0" distB="0" distL="0" distR="0">
            <wp:extent cx="5400040" cy="4050336"/>
            <wp:effectExtent l="19050" t="0" r="0" b="0"/>
            <wp:docPr id="7" name="Imagem 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509" name="Picture 2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405033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7275D" w:rsidRPr="000E4891" w:rsidRDefault="0037275D" w:rsidP="0037275D">
      <w:pPr>
        <w:jc w:val="both"/>
        <w:rPr>
          <w:rFonts w:ascii="Times New Roman" w:hAnsi="Times New Roman" w:cs="Arial"/>
          <w:b/>
          <w:bCs/>
          <w:sz w:val="24"/>
          <w:szCs w:val="24"/>
        </w:rPr>
      </w:pPr>
    </w:p>
    <w:p w:rsidR="0037275D" w:rsidRPr="000E4891" w:rsidRDefault="0037275D" w:rsidP="0037275D">
      <w:pPr>
        <w:jc w:val="both"/>
        <w:rPr>
          <w:rFonts w:ascii="Times New Roman" w:hAnsi="Times New Roman" w:cs="Arial"/>
          <w:b/>
          <w:bCs/>
          <w:i/>
          <w:iCs/>
          <w:sz w:val="24"/>
          <w:szCs w:val="24"/>
        </w:rPr>
      </w:pPr>
      <w:r w:rsidRPr="000E4891">
        <w:rPr>
          <w:rFonts w:ascii="Times New Roman" w:hAnsi="Times New Roman" w:cs="Arial"/>
          <w:b/>
          <w:bCs/>
          <w:sz w:val="24"/>
          <w:szCs w:val="24"/>
        </w:rPr>
        <w:lastRenderedPageBreak/>
        <w:t>PORTARIA Nº 1.272, DE 25 DE JUNHO DE 2013</w:t>
      </w:r>
      <w:r w:rsidRPr="000E4891">
        <w:rPr>
          <w:rFonts w:ascii="Times New Roman" w:hAnsi="Times New Roman" w:cs="Arial"/>
          <w:b/>
          <w:bCs/>
          <w:sz w:val="24"/>
          <w:szCs w:val="24"/>
        </w:rPr>
        <w:br/>
      </w:r>
      <w:r w:rsidRPr="000E4891">
        <w:rPr>
          <w:rFonts w:ascii="Times New Roman" w:hAnsi="Times New Roman" w:cs="Arial"/>
          <w:b/>
          <w:bCs/>
          <w:sz w:val="24"/>
          <w:szCs w:val="24"/>
        </w:rPr>
        <w:br/>
      </w:r>
      <w:r w:rsidRPr="000E4891">
        <w:rPr>
          <w:rFonts w:ascii="Times New Roman" w:hAnsi="Times New Roman" w:cs="Arial"/>
          <w:b/>
          <w:bCs/>
          <w:i/>
          <w:iCs/>
          <w:sz w:val="24"/>
          <w:szCs w:val="24"/>
        </w:rPr>
        <w:t>Inclui Procedimentos de Cadeiras de Rodas e Adaptação Postural em Cadeira de Rodas na Tabela de Procedimentos, Medicamentos, Órteses, Próteses e Materiais Especiais (OPM) do Sistema Único de Saúde.</w:t>
      </w:r>
    </w:p>
    <w:p w:rsidR="0037275D" w:rsidRPr="000E4891" w:rsidRDefault="0037275D" w:rsidP="0037275D">
      <w:pPr>
        <w:jc w:val="both"/>
        <w:rPr>
          <w:rFonts w:ascii="Times New Roman" w:hAnsi="Times New Roman" w:cs="Arial"/>
          <w:sz w:val="24"/>
          <w:szCs w:val="24"/>
        </w:rPr>
      </w:pPr>
      <w:r w:rsidRPr="000E4891">
        <w:rPr>
          <w:rFonts w:ascii="Times New Roman" w:hAnsi="Times New Roman" w:cs="Arial"/>
          <w:sz w:val="24"/>
          <w:szCs w:val="24"/>
        </w:rPr>
        <w:t xml:space="preserve">ANEXO II </w:t>
      </w:r>
    </w:p>
    <w:p w:rsidR="0037275D" w:rsidRPr="000E4891" w:rsidRDefault="0037275D" w:rsidP="0037275D">
      <w:pPr>
        <w:jc w:val="both"/>
        <w:rPr>
          <w:rFonts w:ascii="Times New Roman" w:hAnsi="Times New Roman" w:cs="Arial"/>
          <w:sz w:val="24"/>
          <w:szCs w:val="24"/>
        </w:rPr>
      </w:pPr>
      <w:r w:rsidRPr="000E4891">
        <w:rPr>
          <w:rFonts w:ascii="Times New Roman" w:hAnsi="Times New Roman" w:cs="Arial"/>
          <w:sz w:val="24"/>
          <w:szCs w:val="24"/>
        </w:rPr>
        <w:t xml:space="preserve">PRESCRIÇÃO - A cadeira de rodas motorizada deverá ser indicada após avaliação completa, por profissionais habilitados e capacitados e exclusivamente ao indivíduo com comprometimento da sua mobilidade, dependente de cadeira de rodas para sua locomoção, que por algum motivo não tenha possibilidade de impulsioná-la de forma manual e independente e que consiga manuseá-la de forma adequada. </w:t>
      </w:r>
    </w:p>
    <w:p w:rsidR="0037275D" w:rsidRPr="000E4891" w:rsidRDefault="0037275D" w:rsidP="0037275D">
      <w:pPr>
        <w:jc w:val="both"/>
        <w:rPr>
          <w:rFonts w:ascii="Times New Roman" w:hAnsi="Times New Roman" w:cs="Arial"/>
          <w:sz w:val="24"/>
          <w:szCs w:val="24"/>
        </w:rPr>
      </w:pPr>
      <w:r w:rsidRPr="000E4891">
        <w:rPr>
          <w:rFonts w:ascii="Times New Roman" w:hAnsi="Times New Roman" w:cs="Arial"/>
          <w:sz w:val="24"/>
          <w:szCs w:val="24"/>
        </w:rPr>
        <w:t xml:space="preserve">AVALIAÇÃO: Realizada por equipe multidisciplinar considerando os seguintes aspectos: </w:t>
      </w:r>
    </w:p>
    <w:p w:rsidR="0037275D" w:rsidRPr="000E4891" w:rsidRDefault="0037275D" w:rsidP="0037275D">
      <w:pPr>
        <w:numPr>
          <w:ilvl w:val="0"/>
          <w:numId w:val="7"/>
        </w:numPr>
        <w:spacing w:after="200" w:line="276" w:lineRule="auto"/>
        <w:jc w:val="both"/>
        <w:rPr>
          <w:rFonts w:ascii="Times New Roman" w:hAnsi="Times New Roman" w:cs="Arial"/>
          <w:sz w:val="24"/>
          <w:szCs w:val="24"/>
        </w:rPr>
      </w:pPr>
      <w:r w:rsidRPr="000E4891">
        <w:rPr>
          <w:rFonts w:ascii="Times New Roman" w:hAnsi="Times New Roman" w:cs="Arial"/>
          <w:sz w:val="24"/>
          <w:szCs w:val="24"/>
        </w:rPr>
        <w:t>AVALIAÇÃO FÍSICA: deve assegurar que o usuário tenha comprometimento total da marcha, impossibilidade de impulsionar a cadeira de rodas manual ou de utilização de qualquer outro meio auxiliar de locomoção, mas com habilidade mínima suficiente para controlar de forma adequada a cadeira de rodas motorizada.</w:t>
      </w:r>
    </w:p>
    <w:p w:rsidR="0037275D" w:rsidRPr="000E4891" w:rsidRDefault="0037275D" w:rsidP="0037275D">
      <w:pPr>
        <w:jc w:val="both"/>
        <w:rPr>
          <w:rFonts w:ascii="Times New Roman" w:hAnsi="Times New Roman" w:cs="Arial"/>
          <w:sz w:val="24"/>
          <w:szCs w:val="24"/>
        </w:rPr>
      </w:pPr>
      <w:r w:rsidRPr="000E4891">
        <w:rPr>
          <w:rFonts w:ascii="Times New Roman" w:hAnsi="Times New Roman" w:cs="Arial"/>
          <w:sz w:val="24"/>
          <w:szCs w:val="24"/>
        </w:rPr>
        <w:t xml:space="preserve"> 2. AVALIAÇÃO COGNITIVA: deve certificar que o usuário tenha nível de compreensão, capacidade de planejamento, execução e atenção satisfatórios. Grau de alteração de controle inibitório, impulsividade e </w:t>
      </w:r>
      <w:proofErr w:type="spellStart"/>
      <w:r w:rsidRPr="000E4891">
        <w:rPr>
          <w:rFonts w:ascii="Times New Roman" w:hAnsi="Times New Roman" w:cs="Arial"/>
          <w:sz w:val="24"/>
          <w:szCs w:val="24"/>
        </w:rPr>
        <w:t>heminegligência</w:t>
      </w:r>
      <w:proofErr w:type="spellEnd"/>
      <w:r w:rsidRPr="000E4891">
        <w:rPr>
          <w:rFonts w:ascii="Times New Roman" w:hAnsi="Times New Roman" w:cs="Arial"/>
          <w:sz w:val="24"/>
          <w:szCs w:val="24"/>
        </w:rPr>
        <w:t xml:space="preserve"> também devem ser avaliados para que haja condução com eficiência e segurança o equipamento, avaliando os riscos tanto para o paciente quanto para as pessoas ao redor. </w:t>
      </w:r>
    </w:p>
    <w:p w:rsidR="0037275D" w:rsidRPr="000E4891" w:rsidRDefault="0037275D" w:rsidP="0037275D">
      <w:pPr>
        <w:jc w:val="both"/>
        <w:rPr>
          <w:rFonts w:ascii="Times New Roman" w:hAnsi="Times New Roman" w:cs="Arial"/>
          <w:sz w:val="24"/>
          <w:szCs w:val="24"/>
        </w:rPr>
      </w:pPr>
      <w:r w:rsidRPr="000E4891">
        <w:rPr>
          <w:rFonts w:ascii="Times New Roman" w:hAnsi="Times New Roman" w:cs="Arial"/>
          <w:sz w:val="24"/>
          <w:szCs w:val="24"/>
        </w:rPr>
        <w:t xml:space="preserve">3. AVALIAÇÃO AUDITIVA: deve ser assegurado que o usuário tenha nível de audição suficiente de forma que possa perceber e prevenir situações que apresentem risco para si mesmo e outras pessoas. </w:t>
      </w:r>
    </w:p>
    <w:p w:rsidR="0037275D" w:rsidRPr="000E4891" w:rsidRDefault="0037275D" w:rsidP="0037275D">
      <w:pPr>
        <w:jc w:val="both"/>
        <w:rPr>
          <w:rFonts w:ascii="Times New Roman" w:hAnsi="Times New Roman" w:cs="Arial"/>
          <w:sz w:val="24"/>
          <w:szCs w:val="24"/>
        </w:rPr>
      </w:pPr>
      <w:r w:rsidRPr="000E4891">
        <w:rPr>
          <w:rFonts w:ascii="Times New Roman" w:hAnsi="Times New Roman" w:cs="Arial"/>
          <w:sz w:val="24"/>
          <w:szCs w:val="24"/>
        </w:rPr>
        <w:t>4. AVALIAÇÃO DA VISÃO: deve ser evidenciado que o usuário não possua alterações visuais que venham a comprometer sua segurança e de outras pessoas durante a condução da cadeira de rodas motorizada.</w:t>
      </w:r>
    </w:p>
    <w:p w:rsidR="0037275D" w:rsidRPr="000E4891" w:rsidRDefault="0037275D" w:rsidP="0037275D">
      <w:pPr>
        <w:jc w:val="both"/>
        <w:rPr>
          <w:rFonts w:ascii="Times New Roman" w:hAnsi="Times New Roman" w:cs="Arial"/>
          <w:sz w:val="24"/>
          <w:szCs w:val="24"/>
        </w:rPr>
      </w:pPr>
      <w:r w:rsidRPr="000E4891">
        <w:rPr>
          <w:rFonts w:ascii="Times New Roman" w:hAnsi="Times New Roman" w:cs="Arial"/>
          <w:sz w:val="24"/>
          <w:szCs w:val="24"/>
        </w:rPr>
        <w:t xml:space="preserve">Ainda, para cada tipo de cadeira de rodas citado, é necessário que sejam feitas outras avaliações: </w:t>
      </w:r>
    </w:p>
    <w:p w:rsidR="0037275D" w:rsidRPr="000E4891" w:rsidRDefault="0037275D" w:rsidP="0037275D">
      <w:pPr>
        <w:numPr>
          <w:ilvl w:val="0"/>
          <w:numId w:val="8"/>
        </w:numPr>
        <w:spacing w:after="200" w:line="276" w:lineRule="auto"/>
        <w:jc w:val="both"/>
        <w:rPr>
          <w:rFonts w:ascii="Times New Roman" w:hAnsi="Times New Roman" w:cs="Arial"/>
          <w:sz w:val="24"/>
          <w:szCs w:val="24"/>
        </w:rPr>
      </w:pPr>
      <w:r w:rsidRPr="000E4891">
        <w:rPr>
          <w:rFonts w:ascii="Times New Roman" w:hAnsi="Times New Roman" w:cs="Arial"/>
          <w:sz w:val="24"/>
          <w:szCs w:val="24"/>
        </w:rPr>
        <w:t xml:space="preserve">AVALIAÇÃO DO AMBIENTE: deverá considerar aspectos acerca do ambiente doméstico do usuário como presença de degraus, mobiliários, larguras de portas insuficientes, bem como aspectos do percurso cotidiano como calçadas e rampas inadequadas, presença de degraus, relevo acidentado e outros fatores que impeçam a utilização da cadeira de rodas. </w:t>
      </w:r>
    </w:p>
    <w:p w:rsidR="0037275D" w:rsidRPr="000E4891" w:rsidRDefault="0037275D" w:rsidP="0037275D">
      <w:pPr>
        <w:jc w:val="both"/>
        <w:rPr>
          <w:rFonts w:ascii="Times New Roman" w:hAnsi="Times New Roman" w:cs="Arial"/>
          <w:sz w:val="24"/>
          <w:szCs w:val="24"/>
        </w:rPr>
      </w:pPr>
      <w:r w:rsidRPr="000E4891">
        <w:rPr>
          <w:rFonts w:ascii="Times New Roman" w:hAnsi="Times New Roman" w:cs="Arial"/>
          <w:sz w:val="24"/>
          <w:szCs w:val="24"/>
        </w:rPr>
        <w:t xml:space="preserve">2. OUTRAS INFORMAÇÕES PERTINENTES RELATADAS PELO PACIENTE. </w:t>
      </w:r>
    </w:p>
    <w:p w:rsidR="0037275D" w:rsidRPr="000E4891" w:rsidRDefault="0037275D" w:rsidP="0037275D">
      <w:pPr>
        <w:jc w:val="both"/>
        <w:rPr>
          <w:rFonts w:ascii="Times New Roman" w:hAnsi="Times New Roman" w:cs="Arial"/>
          <w:sz w:val="24"/>
          <w:szCs w:val="24"/>
        </w:rPr>
      </w:pPr>
      <w:r w:rsidRPr="000E4891">
        <w:rPr>
          <w:rFonts w:ascii="Times New Roman" w:hAnsi="Times New Roman" w:cs="Arial"/>
          <w:sz w:val="24"/>
          <w:szCs w:val="24"/>
        </w:rPr>
        <w:t xml:space="preserve">3. CONCLUSÃO DA AVALIAÇÃO: deve ser elucidado pelos profissionais responsáveis se há indicação segura e necessária da utilização da cadeira de rodas. Além dos pontos considerados necessários à avaliação, é necessário que haja comprometimento </w:t>
      </w:r>
      <w:r w:rsidRPr="000E4891">
        <w:rPr>
          <w:rFonts w:ascii="Times New Roman" w:hAnsi="Times New Roman" w:cs="Arial"/>
          <w:sz w:val="24"/>
          <w:szCs w:val="24"/>
        </w:rPr>
        <w:lastRenderedPageBreak/>
        <w:t>pelo solicitante de que o usuário será submetido a atividades de treinamento para uso adequado da cadeira de rodas monobloco, cadeira de rodas acima de 90 kg e da cadeira de rodas motorizada, durante o processo de reabilitação o que também deverá constar na justificativa do laudo/relatório clínico de prescrição.</w:t>
      </w:r>
    </w:p>
    <w:p w:rsidR="0037275D" w:rsidRPr="000E4891" w:rsidRDefault="0037275D" w:rsidP="0037275D">
      <w:pPr>
        <w:jc w:val="both"/>
        <w:rPr>
          <w:rFonts w:ascii="Times New Roman" w:hAnsi="Times New Roman" w:cs="Arial"/>
          <w:sz w:val="24"/>
          <w:szCs w:val="24"/>
        </w:rPr>
      </w:pPr>
    </w:p>
    <w:p w:rsidR="0037275D" w:rsidRPr="000E4891" w:rsidRDefault="0037275D" w:rsidP="00132491">
      <w:pPr>
        <w:ind w:firstLine="708"/>
        <w:jc w:val="both"/>
        <w:rPr>
          <w:rFonts w:ascii="Times New Roman" w:hAnsi="Times New Roman" w:cs="Calibri"/>
          <w:sz w:val="24"/>
        </w:rPr>
      </w:pPr>
    </w:p>
    <w:p w:rsidR="00B93940" w:rsidRPr="000E4891" w:rsidRDefault="00B93940" w:rsidP="00132491">
      <w:pPr>
        <w:ind w:firstLine="708"/>
        <w:jc w:val="both"/>
        <w:rPr>
          <w:rFonts w:ascii="Times New Roman" w:hAnsi="Times New Roman" w:cs="Calibri"/>
          <w:sz w:val="24"/>
        </w:rPr>
      </w:pPr>
    </w:p>
    <w:p w:rsidR="00F33B93" w:rsidRPr="000E4891" w:rsidRDefault="00F33B93" w:rsidP="00132491">
      <w:pPr>
        <w:ind w:firstLine="708"/>
        <w:jc w:val="both"/>
        <w:rPr>
          <w:rFonts w:ascii="Times New Roman" w:hAnsi="Times New Roman" w:cs="Calibri"/>
          <w:sz w:val="24"/>
        </w:rPr>
      </w:pPr>
    </w:p>
    <w:p w:rsidR="0025255F" w:rsidRPr="000E4891" w:rsidRDefault="0025255F" w:rsidP="00132491">
      <w:pPr>
        <w:ind w:firstLine="708"/>
        <w:jc w:val="both"/>
        <w:rPr>
          <w:rFonts w:ascii="Times New Roman" w:hAnsi="Times New Roman" w:cs="Calibri"/>
          <w:sz w:val="24"/>
        </w:rPr>
      </w:pPr>
    </w:p>
    <w:p w:rsidR="0025255F" w:rsidRPr="000E4891" w:rsidRDefault="0025255F" w:rsidP="00132491">
      <w:pPr>
        <w:ind w:firstLine="708"/>
        <w:jc w:val="both"/>
        <w:rPr>
          <w:rFonts w:ascii="Times New Roman" w:hAnsi="Times New Roman" w:cs="Calibri"/>
          <w:sz w:val="24"/>
        </w:rPr>
      </w:pPr>
    </w:p>
    <w:p w:rsidR="00132491" w:rsidRPr="000E4891" w:rsidRDefault="00556439" w:rsidP="00132491">
      <w:pPr>
        <w:ind w:firstLine="708"/>
        <w:jc w:val="both"/>
        <w:rPr>
          <w:rFonts w:ascii="Times New Roman" w:hAnsi="Times New Roman" w:cs="Calibri"/>
          <w:sz w:val="24"/>
        </w:rPr>
      </w:pPr>
      <w:r>
        <w:rPr>
          <w:rFonts w:ascii="Times New Roman" w:hAnsi="Times New Roman" w:cs="Calibri"/>
          <w:sz w:val="24"/>
        </w:rPr>
        <w:t>0,</w:t>
      </w:r>
    </w:p>
    <w:sectPr w:rsidR="00132491" w:rsidRPr="000E4891" w:rsidSect="0034742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FD3248"/>
    <w:multiLevelType w:val="hybridMultilevel"/>
    <w:tmpl w:val="706A2556"/>
    <w:lvl w:ilvl="0" w:tplc="D586087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1F6CD20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5E2D40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6B6801D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38689C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740858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31D882F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982939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84C82A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ECA5603"/>
    <w:multiLevelType w:val="hybridMultilevel"/>
    <w:tmpl w:val="0A769C10"/>
    <w:lvl w:ilvl="0" w:tplc="887C90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230652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D42D36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10F84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3F8F9C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72873D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026808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2E464B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E74619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23EF3E50"/>
    <w:multiLevelType w:val="hybridMultilevel"/>
    <w:tmpl w:val="A950D310"/>
    <w:lvl w:ilvl="0" w:tplc="8360609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9ACFF4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FA8653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838224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75891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0BA71F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A3AC49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93011F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226F56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23FD55A9"/>
    <w:multiLevelType w:val="hybridMultilevel"/>
    <w:tmpl w:val="124442D4"/>
    <w:lvl w:ilvl="0" w:tplc="301899D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A55C34D6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7FD47DAA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374F88A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8AD8096E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2B48B4E0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7444BC62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6A0D006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17D257D8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4" w15:restartNumberingAfterBreak="0">
    <w:nsid w:val="2DF30511"/>
    <w:multiLevelType w:val="hybridMultilevel"/>
    <w:tmpl w:val="401E3262"/>
    <w:lvl w:ilvl="0" w:tplc="1EE6A6E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7F8F2C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74C15F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3DC741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F0A67D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1FCF18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1C20A7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5F8243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4623F2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54115D88"/>
    <w:multiLevelType w:val="hybridMultilevel"/>
    <w:tmpl w:val="F5BE03E6"/>
    <w:lvl w:ilvl="0" w:tplc="DEFE465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AFC0A1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6088C6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CDC882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26856C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63EDD9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810CBF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1A6B2B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5129CC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 w15:restartNumberingAfterBreak="0">
    <w:nsid w:val="5FA62FD2"/>
    <w:multiLevelType w:val="hybridMultilevel"/>
    <w:tmpl w:val="A24A6CAA"/>
    <w:lvl w:ilvl="0" w:tplc="229C158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E30617D6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AA423ABA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24A1F72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DD8F3DC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C32E6D6E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F826D5A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0BA7A80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E669E4A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7" w15:restartNumberingAfterBreak="0">
    <w:nsid w:val="68A83D2B"/>
    <w:multiLevelType w:val="hybridMultilevel"/>
    <w:tmpl w:val="DB282FC4"/>
    <w:lvl w:ilvl="0" w:tplc="FD7AE98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3B0539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673031D4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EF4661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74EA7B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E187A5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5AE2A5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B9E3A0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27A0EE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1"/>
  </w:num>
  <w:num w:numId="5">
    <w:abstractNumId w:val="3"/>
  </w:num>
  <w:num w:numId="6">
    <w:abstractNumId w:val="6"/>
  </w:num>
  <w:num w:numId="7">
    <w:abstractNumId w:val="0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2593"/>
    <w:rsid w:val="00003B35"/>
    <w:rsid w:val="00036C48"/>
    <w:rsid w:val="00050D4E"/>
    <w:rsid w:val="00071905"/>
    <w:rsid w:val="0007244B"/>
    <w:rsid w:val="00090E15"/>
    <w:rsid w:val="00097B76"/>
    <w:rsid w:val="000B6CB8"/>
    <w:rsid w:val="000E10E0"/>
    <w:rsid w:val="000E4891"/>
    <w:rsid w:val="000E7893"/>
    <w:rsid w:val="000F0F8A"/>
    <w:rsid w:val="00132491"/>
    <w:rsid w:val="0016037B"/>
    <w:rsid w:val="0016525C"/>
    <w:rsid w:val="0018702F"/>
    <w:rsid w:val="001A6FA0"/>
    <w:rsid w:val="001C347D"/>
    <w:rsid w:val="001F4154"/>
    <w:rsid w:val="00212BF3"/>
    <w:rsid w:val="00235F23"/>
    <w:rsid w:val="00246EDC"/>
    <w:rsid w:val="0025255F"/>
    <w:rsid w:val="00252CE4"/>
    <w:rsid w:val="00283AE7"/>
    <w:rsid w:val="00284EBE"/>
    <w:rsid w:val="002A728C"/>
    <w:rsid w:val="002B0393"/>
    <w:rsid w:val="002B3119"/>
    <w:rsid w:val="002B79A7"/>
    <w:rsid w:val="002D73C9"/>
    <w:rsid w:val="003039A4"/>
    <w:rsid w:val="00304905"/>
    <w:rsid w:val="003411F8"/>
    <w:rsid w:val="0034742A"/>
    <w:rsid w:val="00355725"/>
    <w:rsid w:val="0037275D"/>
    <w:rsid w:val="00381E67"/>
    <w:rsid w:val="003A1ECE"/>
    <w:rsid w:val="003C55B0"/>
    <w:rsid w:val="003F13BB"/>
    <w:rsid w:val="00415E15"/>
    <w:rsid w:val="0042663E"/>
    <w:rsid w:val="004525CE"/>
    <w:rsid w:val="00460F9F"/>
    <w:rsid w:val="00477343"/>
    <w:rsid w:val="004C4C71"/>
    <w:rsid w:val="004F2EF5"/>
    <w:rsid w:val="00510E19"/>
    <w:rsid w:val="00517AF4"/>
    <w:rsid w:val="00553EB8"/>
    <w:rsid w:val="00556104"/>
    <w:rsid w:val="00556439"/>
    <w:rsid w:val="005729D7"/>
    <w:rsid w:val="00582FFC"/>
    <w:rsid w:val="005B12B8"/>
    <w:rsid w:val="005D349F"/>
    <w:rsid w:val="005D4C7C"/>
    <w:rsid w:val="005E2D93"/>
    <w:rsid w:val="00655FBA"/>
    <w:rsid w:val="0067275A"/>
    <w:rsid w:val="00690EA6"/>
    <w:rsid w:val="006A0322"/>
    <w:rsid w:val="006F091D"/>
    <w:rsid w:val="006F0BE2"/>
    <w:rsid w:val="007301CC"/>
    <w:rsid w:val="007372F2"/>
    <w:rsid w:val="00760314"/>
    <w:rsid w:val="007A256F"/>
    <w:rsid w:val="007A2DEB"/>
    <w:rsid w:val="00860FCC"/>
    <w:rsid w:val="008A199C"/>
    <w:rsid w:val="008A730C"/>
    <w:rsid w:val="008A7D11"/>
    <w:rsid w:val="0091460E"/>
    <w:rsid w:val="00953705"/>
    <w:rsid w:val="00960DFD"/>
    <w:rsid w:val="009662BB"/>
    <w:rsid w:val="009838C7"/>
    <w:rsid w:val="00983F48"/>
    <w:rsid w:val="00992055"/>
    <w:rsid w:val="00992AA4"/>
    <w:rsid w:val="009B1D86"/>
    <w:rsid w:val="009E0FDF"/>
    <w:rsid w:val="009F57A3"/>
    <w:rsid w:val="00A1514C"/>
    <w:rsid w:val="00A35F28"/>
    <w:rsid w:val="00A42593"/>
    <w:rsid w:val="00A50C26"/>
    <w:rsid w:val="00A5429E"/>
    <w:rsid w:val="00A71461"/>
    <w:rsid w:val="00AC5816"/>
    <w:rsid w:val="00AE70F5"/>
    <w:rsid w:val="00B32F7C"/>
    <w:rsid w:val="00B3456F"/>
    <w:rsid w:val="00B37F08"/>
    <w:rsid w:val="00B42030"/>
    <w:rsid w:val="00B44923"/>
    <w:rsid w:val="00B46795"/>
    <w:rsid w:val="00B621B1"/>
    <w:rsid w:val="00B7469A"/>
    <w:rsid w:val="00B93940"/>
    <w:rsid w:val="00BA76E0"/>
    <w:rsid w:val="00BC60D6"/>
    <w:rsid w:val="00BE1B4A"/>
    <w:rsid w:val="00BF64F6"/>
    <w:rsid w:val="00C01DC5"/>
    <w:rsid w:val="00C303C1"/>
    <w:rsid w:val="00C402A9"/>
    <w:rsid w:val="00C46DAD"/>
    <w:rsid w:val="00C63F99"/>
    <w:rsid w:val="00C73400"/>
    <w:rsid w:val="00C7685A"/>
    <w:rsid w:val="00CA1561"/>
    <w:rsid w:val="00CC5CAF"/>
    <w:rsid w:val="00CC733F"/>
    <w:rsid w:val="00D2535F"/>
    <w:rsid w:val="00D32C7F"/>
    <w:rsid w:val="00D46552"/>
    <w:rsid w:val="00D46DB6"/>
    <w:rsid w:val="00D51C4D"/>
    <w:rsid w:val="00D64B86"/>
    <w:rsid w:val="00D851E2"/>
    <w:rsid w:val="00DA5E24"/>
    <w:rsid w:val="00DA65EA"/>
    <w:rsid w:val="00DB4EF1"/>
    <w:rsid w:val="00DC057E"/>
    <w:rsid w:val="00DD554A"/>
    <w:rsid w:val="00DE1B74"/>
    <w:rsid w:val="00DE5C8F"/>
    <w:rsid w:val="00DE7CB2"/>
    <w:rsid w:val="00E04013"/>
    <w:rsid w:val="00E05B7D"/>
    <w:rsid w:val="00E077AB"/>
    <w:rsid w:val="00E1087F"/>
    <w:rsid w:val="00E16363"/>
    <w:rsid w:val="00E21C8F"/>
    <w:rsid w:val="00E27E9F"/>
    <w:rsid w:val="00E35C96"/>
    <w:rsid w:val="00E463AE"/>
    <w:rsid w:val="00E51F99"/>
    <w:rsid w:val="00E548F9"/>
    <w:rsid w:val="00E56DA1"/>
    <w:rsid w:val="00E67B18"/>
    <w:rsid w:val="00E838DF"/>
    <w:rsid w:val="00E96FCD"/>
    <w:rsid w:val="00EB03B8"/>
    <w:rsid w:val="00EB1F73"/>
    <w:rsid w:val="00ED65C5"/>
    <w:rsid w:val="00ED749E"/>
    <w:rsid w:val="00EE00D5"/>
    <w:rsid w:val="00EF1A18"/>
    <w:rsid w:val="00F053A6"/>
    <w:rsid w:val="00F12A79"/>
    <w:rsid w:val="00F30884"/>
    <w:rsid w:val="00F3178D"/>
    <w:rsid w:val="00F31C33"/>
    <w:rsid w:val="00F33B93"/>
    <w:rsid w:val="00F41550"/>
    <w:rsid w:val="00F432F6"/>
    <w:rsid w:val="00F442AE"/>
    <w:rsid w:val="00F56908"/>
    <w:rsid w:val="00F70C65"/>
    <w:rsid w:val="00F720B8"/>
    <w:rsid w:val="00F76DD9"/>
    <w:rsid w:val="00FC413F"/>
    <w:rsid w:val="00FD2B84"/>
    <w:rsid w:val="00FD3365"/>
    <w:rsid w:val="00FD4A5A"/>
    <w:rsid w:val="00FF470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A7DC38C-0D61-40E6-ADEF-C4B63AAAA8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42593"/>
    <w:rPr>
      <w:rFonts w:eastAsiaTheme="minorEastAsia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8A73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A730C"/>
    <w:rPr>
      <w:rFonts w:ascii="Tahoma" w:eastAsiaTheme="minorEastAsia" w:hAnsi="Tahoma" w:cs="Tahoma"/>
      <w:sz w:val="16"/>
      <w:szCs w:val="16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691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6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image" Target="media/image6.png"/><Relationship Id="rId5" Type="http://schemas.openxmlformats.org/officeDocument/2006/relationships/image" Target="media/image1.png"/><Relationship Id="rId10" Type="http://schemas.openxmlformats.org/officeDocument/2006/relationships/image" Target="media/image5.png"/><Relationship Id="rId4" Type="http://schemas.openxmlformats.org/officeDocument/2006/relationships/webSettings" Target="web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10</Pages>
  <Words>2750</Words>
  <Characters>14854</Characters>
  <Application>Microsoft Office Word</Application>
  <DocSecurity>0</DocSecurity>
  <Lines>123</Lines>
  <Paragraphs>35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Martinha Clarete Dutra dos Santos - matr 33.727-7</dc:creator>
  <cp:keywords/>
  <dc:description/>
  <cp:lastModifiedBy>Principal</cp:lastModifiedBy>
  <cp:revision>21</cp:revision>
  <dcterms:created xsi:type="dcterms:W3CDTF">2019-05-21T21:06:00Z</dcterms:created>
  <dcterms:modified xsi:type="dcterms:W3CDTF">2019-06-14T14:15:00Z</dcterms:modified>
</cp:coreProperties>
</file>