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6574" w:rsidRPr="000711F5" w:rsidRDefault="005968F3" w:rsidP="004F6427">
      <w:pPr>
        <w:suppressLineNumbers/>
        <w:spacing w:line="360" w:lineRule="auto"/>
        <w:ind w:left="-142" w:right="-710"/>
        <w:rPr>
          <w:rFonts w:ascii="Times New Roman" w:hAnsi="Times New Roman" w:cs="Times New Roman"/>
          <w:color w:val="000000" w:themeColor="text1"/>
        </w:rPr>
      </w:pPr>
      <w:r w:rsidRPr="000711F5">
        <w:rPr>
          <w:rFonts w:ascii="Times New Roman" w:hAnsi="Times New Roman" w:cs="Times New Roman"/>
          <w:color w:val="000000" w:themeColor="text1"/>
        </w:rPr>
        <w:t>Data: 18</w:t>
      </w:r>
      <w:r w:rsidR="00F70242" w:rsidRPr="000711F5">
        <w:rPr>
          <w:rFonts w:ascii="Times New Roman" w:hAnsi="Times New Roman" w:cs="Times New Roman"/>
          <w:color w:val="000000" w:themeColor="text1"/>
        </w:rPr>
        <w:t xml:space="preserve"> de junho de </w:t>
      </w:r>
      <w:r w:rsidR="00C70FD5" w:rsidRPr="000711F5">
        <w:rPr>
          <w:rFonts w:ascii="Times New Roman" w:hAnsi="Times New Roman" w:cs="Times New Roman"/>
          <w:color w:val="000000" w:themeColor="text1"/>
        </w:rPr>
        <w:t>2021</w:t>
      </w:r>
    </w:p>
    <w:p w:rsidR="00E9112F" w:rsidRPr="000711F5" w:rsidRDefault="005968F3" w:rsidP="005C2F9E">
      <w:pPr>
        <w:pStyle w:val="NormalWeb"/>
        <w:spacing w:before="0" w:beforeAutospacing="0" w:after="0" w:afterAutospacing="0"/>
        <w:jc w:val="both"/>
        <w:rPr>
          <w:color w:val="000000" w:themeColor="text1"/>
        </w:rPr>
      </w:pPr>
      <w:r w:rsidRPr="000711F5">
        <w:rPr>
          <w:color w:val="000000" w:themeColor="text1"/>
          <w:sz w:val="22"/>
          <w:szCs w:val="22"/>
        </w:rPr>
        <w:t>Aos dezoito</w:t>
      </w:r>
      <w:r w:rsidR="00F70242" w:rsidRPr="000711F5">
        <w:rPr>
          <w:color w:val="000000" w:themeColor="text1"/>
          <w:sz w:val="22"/>
          <w:szCs w:val="22"/>
        </w:rPr>
        <w:t xml:space="preserve"> dias do mês de junho de 2021, em decorrência da pandemia ocasionada pelo novo </w:t>
      </w:r>
      <w:bookmarkStart w:id="0" w:name="_GoBack"/>
      <w:bookmarkEnd w:id="0"/>
      <w:proofErr w:type="spellStart"/>
      <w:r w:rsidR="00F70242" w:rsidRPr="000711F5">
        <w:rPr>
          <w:color w:val="000000" w:themeColor="text1"/>
          <w:sz w:val="22"/>
          <w:szCs w:val="22"/>
        </w:rPr>
        <w:t>coronavírus</w:t>
      </w:r>
      <w:proofErr w:type="spellEnd"/>
      <w:r w:rsidR="00F70242" w:rsidRPr="000711F5">
        <w:rPr>
          <w:color w:val="000000" w:themeColor="text1"/>
          <w:sz w:val="22"/>
          <w:szCs w:val="22"/>
        </w:rPr>
        <w:t xml:space="preserve"> – COVID-19, que impõe a impossibilidade temporária de realização de reuniões presenciais,</w:t>
      </w:r>
      <w:r w:rsidRPr="000711F5">
        <w:rPr>
          <w:color w:val="000000" w:themeColor="text1"/>
          <w:sz w:val="22"/>
          <w:szCs w:val="22"/>
        </w:rPr>
        <w:t xml:space="preserve"> foi realizada reunião extraordinária</w:t>
      </w:r>
      <w:r w:rsidR="00F70242" w:rsidRPr="000711F5">
        <w:rPr>
          <w:color w:val="000000" w:themeColor="text1"/>
          <w:sz w:val="22"/>
          <w:szCs w:val="22"/>
        </w:rPr>
        <w:t xml:space="preserve"> deste Conselho Municipal de Assistência Social por meio de videoconferência, utilizando a plataforma </w:t>
      </w:r>
      <w:proofErr w:type="spellStart"/>
      <w:r w:rsidR="00F70242" w:rsidRPr="000711F5">
        <w:rPr>
          <w:color w:val="000000" w:themeColor="text1"/>
          <w:sz w:val="22"/>
          <w:szCs w:val="22"/>
        </w:rPr>
        <w:t>google.meet</w:t>
      </w:r>
      <w:proofErr w:type="spellEnd"/>
      <w:r w:rsidR="00F70242" w:rsidRPr="000711F5">
        <w:rPr>
          <w:color w:val="000000" w:themeColor="text1"/>
          <w:sz w:val="22"/>
          <w:szCs w:val="22"/>
        </w:rPr>
        <w:t>. Participaram da presente reunião os(as) seguintes conselheiros e conselheiras:</w:t>
      </w:r>
      <w:r w:rsidR="00956AA4" w:rsidRPr="000711F5">
        <w:rPr>
          <w:color w:val="000000" w:themeColor="text1"/>
          <w:sz w:val="22"/>
          <w:szCs w:val="22"/>
        </w:rPr>
        <w:t xml:space="preserve"> </w:t>
      </w:r>
      <w:proofErr w:type="spellStart"/>
      <w:r w:rsidR="00956AA4" w:rsidRPr="000711F5">
        <w:rPr>
          <w:color w:val="000000" w:themeColor="text1"/>
          <w:sz w:val="22"/>
          <w:szCs w:val="22"/>
        </w:rPr>
        <w:t>Luis</w:t>
      </w:r>
      <w:proofErr w:type="spellEnd"/>
      <w:r w:rsidR="00956AA4" w:rsidRPr="000711F5">
        <w:rPr>
          <w:color w:val="000000" w:themeColor="text1"/>
          <w:sz w:val="22"/>
          <w:szCs w:val="22"/>
        </w:rPr>
        <w:t xml:space="preserve"> Alberto </w:t>
      </w:r>
      <w:proofErr w:type="spellStart"/>
      <w:r w:rsidR="00956AA4" w:rsidRPr="000711F5">
        <w:rPr>
          <w:color w:val="000000" w:themeColor="text1"/>
          <w:sz w:val="22"/>
          <w:szCs w:val="22"/>
        </w:rPr>
        <w:t>Mangili</w:t>
      </w:r>
      <w:proofErr w:type="spellEnd"/>
      <w:r w:rsidR="00956AA4" w:rsidRPr="000711F5">
        <w:rPr>
          <w:color w:val="000000" w:themeColor="text1"/>
          <w:sz w:val="22"/>
          <w:szCs w:val="22"/>
        </w:rPr>
        <w:t xml:space="preserve"> Gomes,</w:t>
      </w:r>
      <w:r w:rsidR="00EB2407" w:rsidRPr="000711F5">
        <w:rPr>
          <w:color w:val="000000" w:themeColor="text1"/>
          <w:sz w:val="22"/>
          <w:szCs w:val="22"/>
        </w:rPr>
        <w:t xml:space="preserve"> Gisele de Cassia Tavares, </w:t>
      </w:r>
      <w:proofErr w:type="spellStart"/>
      <w:r w:rsidR="00EB2407" w:rsidRPr="000711F5">
        <w:rPr>
          <w:color w:val="000000" w:themeColor="text1"/>
          <w:sz w:val="22"/>
          <w:szCs w:val="22"/>
        </w:rPr>
        <w:t>Rosemeiri</w:t>
      </w:r>
      <w:proofErr w:type="spellEnd"/>
      <w:r w:rsidR="00EB2407" w:rsidRPr="000711F5">
        <w:rPr>
          <w:color w:val="000000" w:themeColor="text1"/>
          <w:sz w:val="22"/>
          <w:szCs w:val="22"/>
        </w:rPr>
        <w:t xml:space="preserve"> Felix de Barros,</w:t>
      </w:r>
      <w:r w:rsidR="00956AA4" w:rsidRPr="000711F5">
        <w:rPr>
          <w:color w:val="000000" w:themeColor="text1"/>
          <w:sz w:val="22"/>
          <w:szCs w:val="22"/>
        </w:rPr>
        <w:t xml:space="preserve"> Adriana da Cruz </w:t>
      </w:r>
      <w:proofErr w:type="spellStart"/>
      <w:r w:rsidR="00956AA4" w:rsidRPr="000711F5">
        <w:rPr>
          <w:color w:val="000000" w:themeColor="text1"/>
          <w:sz w:val="22"/>
          <w:szCs w:val="22"/>
        </w:rPr>
        <w:t>Barrozo</w:t>
      </w:r>
      <w:proofErr w:type="spellEnd"/>
      <w:r w:rsidR="00956AA4" w:rsidRPr="000711F5">
        <w:rPr>
          <w:color w:val="000000" w:themeColor="text1"/>
          <w:sz w:val="22"/>
          <w:szCs w:val="22"/>
        </w:rPr>
        <w:t>,</w:t>
      </w:r>
      <w:r w:rsidR="00EB2407" w:rsidRPr="000711F5">
        <w:rPr>
          <w:color w:val="000000" w:themeColor="text1"/>
          <w:sz w:val="22"/>
          <w:szCs w:val="22"/>
        </w:rPr>
        <w:t xml:space="preserve"> </w:t>
      </w:r>
      <w:proofErr w:type="spellStart"/>
      <w:r w:rsidR="00EB2407" w:rsidRPr="000711F5">
        <w:rPr>
          <w:color w:val="000000" w:themeColor="text1"/>
          <w:sz w:val="22"/>
          <w:szCs w:val="22"/>
        </w:rPr>
        <w:t>Josiani</w:t>
      </w:r>
      <w:proofErr w:type="spellEnd"/>
      <w:r w:rsidR="00EB2407" w:rsidRPr="000711F5">
        <w:rPr>
          <w:color w:val="000000" w:themeColor="text1"/>
          <w:sz w:val="22"/>
          <w:szCs w:val="22"/>
        </w:rPr>
        <w:t xml:space="preserve"> Severino dos Santos Nogueira, Ligia </w:t>
      </w:r>
      <w:proofErr w:type="spellStart"/>
      <w:r w:rsidR="00EB2407" w:rsidRPr="000711F5">
        <w:rPr>
          <w:color w:val="000000" w:themeColor="text1"/>
          <w:sz w:val="22"/>
          <w:szCs w:val="22"/>
        </w:rPr>
        <w:t>Fukahori</w:t>
      </w:r>
      <w:proofErr w:type="spellEnd"/>
      <w:r w:rsidR="00EB2407" w:rsidRPr="000711F5">
        <w:rPr>
          <w:color w:val="000000" w:themeColor="text1"/>
          <w:sz w:val="22"/>
          <w:szCs w:val="22"/>
        </w:rPr>
        <w:t xml:space="preserve">, </w:t>
      </w:r>
      <w:proofErr w:type="spellStart"/>
      <w:r w:rsidR="00EB2407" w:rsidRPr="000711F5">
        <w:rPr>
          <w:color w:val="000000" w:themeColor="text1"/>
          <w:sz w:val="22"/>
          <w:szCs w:val="22"/>
        </w:rPr>
        <w:t>Nayana</w:t>
      </w:r>
      <w:proofErr w:type="spellEnd"/>
      <w:r w:rsidR="00EB2407" w:rsidRPr="000711F5">
        <w:rPr>
          <w:color w:val="000000" w:themeColor="text1"/>
          <w:sz w:val="22"/>
          <w:szCs w:val="22"/>
        </w:rPr>
        <w:t xml:space="preserve"> </w:t>
      </w:r>
      <w:proofErr w:type="spellStart"/>
      <w:r w:rsidR="00EB2407" w:rsidRPr="000711F5">
        <w:rPr>
          <w:color w:val="000000" w:themeColor="text1"/>
          <w:sz w:val="22"/>
          <w:szCs w:val="22"/>
        </w:rPr>
        <w:t>Kathrin</w:t>
      </w:r>
      <w:proofErr w:type="spellEnd"/>
      <w:r w:rsidR="00EB2407" w:rsidRPr="000711F5">
        <w:rPr>
          <w:color w:val="000000" w:themeColor="text1"/>
          <w:sz w:val="22"/>
          <w:szCs w:val="22"/>
        </w:rPr>
        <w:t xml:space="preserve"> Tanaka, </w:t>
      </w:r>
      <w:proofErr w:type="spellStart"/>
      <w:r w:rsidR="00EB2407" w:rsidRPr="000711F5">
        <w:rPr>
          <w:color w:val="000000" w:themeColor="text1"/>
          <w:sz w:val="22"/>
          <w:szCs w:val="22"/>
        </w:rPr>
        <w:t>Ed</w:t>
      </w:r>
      <w:r w:rsidR="00956AA4" w:rsidRPr="000711F5">
        <w:rPr>
          <w:color w:val="000000" w:themeColor="text1"/>
          <w:sz w:val="22"/>
          <w:szCs w:val="22"/>
        </w:rPr>
        <w:t>sonia</w:t>
      </w:r>
      <w:proofErr w:type="spellEnd"/>
      <w:r w:rsidR="00956AA4" w:rsidRPr="000711F5">
        <w:rPr>
          <w:color w:val="000000" w:themeColor="text1"/>
          <w:sz w:val="22"/>
          <w:szCs w:val="22"/>
        </w:rPr>
        <w:t xml:space="preserve"> </w:t>
      </w:r>
      <w:proofErr w:type="spellStart"/>
      <w:r w:rsidR="00956AA4" w:rsidRPr="000711F5">
        <w:rPr>
          <w:color w:val="000000" w:themeColor="text1"/>
          <w:sz w:val="22"/>
          <w:szCs w:val="22"/>
        </w:rPr>
        <w:t>Jadma</w:t>
      </w:r>
      <w:proofErr w:type="spellEnd"/>
      <w:r w:rsidR="00956AA4" w:rsidRPr="000711F5">
        <w:rPr>
          <w:color w:val="000000" w:themeColor="text1"/>
          <w:sz w:val="22"/>
          <w:szCs w:val="22"/>
        </w:rPr>
        <w:t xml:space="preserve"> Marcelino de Souza, </w:t>
      </w:r>
      <w:r w:rsidR="00EB2407" w:rsidRPr="000711F5">
        <w:rPr>
          <w:color w:val="000000" w:themeColor="text1"/>
          <w:sz w:val="22"/>
          <w:szCs w:val="22"/>
        </w:rPr>
        <w:t xml:space="preserve">Rosely </w:t>
      </w:r>
      <w:proofErr w:type="spellStart"/>
      <w:r w:rsidR="00EB2407" w:rsidRPr="000711F5">
        <w:rPr>
          <w:color w:val="000000" w:themeColor="text1"/>
          <w:sz w:val="22"/>
          <w:szCs w:val="22"/>
        </w:rPr>
        <w:t>Sonoda</w:t>
      </w:r>
      <w:proofErr w:type="spellEnd"/>
      <w:r w:rsidR="00EB2407" w:rsidRPr="000711F5">
        <w:rPr>
          <w:color w:val="000000" w:themeColor="text1"/>
          <w:sz w:val="22"/>
          <w:szCs w:val="22"/>
        </w:rPr>
        <w:t xml:space="preserve"> Gomes</w:t>
      </w:r>
      <w:r w:rsidR="00EB2407" w:rsidRPr="000711F5">
        <w:rPr>
          <w:b/>
          <w:color w:val="000000" w:themeColor="text1"/>
          <w:sz w:val="22"/>
          <w:szCs w:val="22"/>
        </w:rPr>
        <w:t xml:space="preserve">, </w:t>
      </w:r>
      <w:r w:rsidR="00EB2407" w:rsidRPr="000711F5">
        <w:rPr>
          <w:bCs/>
          <w:color w:val="000000" w:themeColor="text1"/>
          <w:sz w:val="22"/>
          <w:szCs w:val="22"/>
        </w:rPr>
        <w:t>Martinha Clarete Dutra, Débora Campos Pereira,</w:t>
      </w:r>
      <w:r w:rsidR="00956AA4" w:rsidRPr="000711F5">
        <w:rPr>
          <w:bCs/>
          <w:color w:val="000000" w:themeColor="text1"/>
          <w:sz w:val="22"/>
          <w:szCs w:val="22"/>
        </w:rPr>
        <w:t xml:space="preserve"> C</w:t>
      </w:r>
      <w:r w:rsidR="00EB2407" w:rsidRPr="000711F5">
        <w:rPr>
          <w:bCs/>
          <w:color w:val="000000" w:themeColor="text1"/>
          <w:sz w:val="22"/>
          <w:szCs w:val="22"/>
        </w:rPr>
        <w:t>láudio Roberto Rufino,</w:t>
      </w:r>
      <w:r w:rsidR="00956AA4" w:rsidRPr="000711F5">
        <w:rPr>
          <w:color w:val="000000" w:themeColor="text1"/>
          <w:sz w:val="22"/>
          <w:szCs w:val="22"/>
        </w:rPr>
        <w:t xml:space="preserve"> Claudio Marcio de Melo,</w:t>
      </w:r>
      <w:r w:rsidR="00EB2407" w:rsidRPr="000711F5">
        <w:rPr>
          <w:color w:val="000000" w:themeColor="text1"/>
          <w:sz w:val="22"/>
          <w:szCs w:val="22"/>
        </w:rPr>
        <w:t xml:space="preserve"> Aparecida de Fátima G. Lemos, </w:t>
      </w:r>
      <w:r w:rsidR="00956AA4" w:rsidRPr="000711F5">
        <w:rPr>
          <w:color w:val="000000" w:themeColor="text1"/>
          <w:sz w:val="22"/>
          <w:szCs w:val="22"/>
        </w:rPr>
        <w:t xml:space="preserve">Thais Ayres da Silva, Nayara Bruna </w:t>
      </w:r>
      <w:proofErr w:type="spellStart"/>
      <w:r w:rsidR="00956AA4" w:rsidRPr="000711F5">
        <w:rPr>
          <w:color w:val="000000" w:themeColor="text1"/>
          <w:sz w:val="22"/>
          <w:szCs w:val="22"/>
        </w:rPr>
        <w:t>Nicolim</w:t>
      </w:r>
      <w:proofErr w:type="spellEnd"/>
      <w:r w:rsidR="00956AA4" w:rsidRPr="000711F5">
        <w:rPr>
          <w:color w:val="000000" w:themeColor="text1"/>
          <w:sz w:val="22"/>
          <w:szCs w:val="22"/>
        </w:rPr>
        <w:t xml:space="preserve">, Maria de Fátima dos Santos </w:t>
      </w:r>
      <w:proofErr w:type="spellStart"/>
      <w:r w:rsidR="00956AA4" w:rsidRPr="000711F5">
        <w:rPr>
          <w:color w:val="000000" w:themeColor="text1"/>
          <w:sz w:val="22"/>
          <w:szCs w:val="22"/>
        </w:rPr>
        <w:t>Reale</w:t>
      </w:r>
      <w:proofErr w:type="spellEnd"/>
      <w:r w:rsidR="00956AA4" w:rsidRPr="000711F5">
        <w:rPr>
          <w:color w:val="000000" w:themeColor="text1"/>
          <w:sz w:val="22"/>
          <w:szCs w:val="22"/>
        </w:rPr>
        <w:t xml:space="preserve">, </w:t>
      </w:r>
      <w:r w:rsidR="00EB2407" w:rsidRPr="000711F5">
        <w:rPr>
          <w:color w:val="000000" w:themeColor="text1"/>
          <w:sz w:val="22"/>
          <w:szCs w:val="22"/>
        </w:rPr>
        <w:t xml:space="preserve">Alexandra </w:t>
      </w:r>
      <w:proofErr w:type="spellStart"/>
      <w:r w:rsidR="00EB2407" w:rsidRPr="000711F5">
        <w:rPr>
          <w:color w:val="000000" w:themeColor="text1"/>
          <w:sz w:val="22"/>
          <w:szCs w:val="22"/>
        </w:rPr>
        <w:t>Ciotto</w:t>
      </w:r>
      <w:proofErr w:type="spellEnd"/>
      <w:r w:rsidR="00EB2407" w:rsidRPr="000711F5">
        <w:rPr>
          <w:color w:val="000000" w:themeColor="text1"/>
          <w:sz w:val="22"/>
          <w:szCs w:val="22"/>
        </w:rPr>
        <w:t xml:space="preserve"> Rodrigues Silva, Soraya de Paula  Garcia de Campos,  </w:t>
      </w:r>
      <w:proofErr w:type="spellStart"/>
      <w:r w:rsidR="00EB2407" w:rsidRPr="000711F5">
        <w:rPr>
          <w:bCs/>
          <w:color w:val="000000" w:themeColor="text1"/>
          <w:sz w:val="22"/>
          <w:szCs w:val="22"/>
        </w:rPr>
        <w:t>Ordália</w:t>
      </w:r>
      <w:proofErr w:type="spellEnd"/>
      <w:r w:rsidR="00EB2407" w:rsidRPr="000711F5">
        <w:rPr>
          <w:bCs/>
          <w:color w:val="000000" w:themeColor="text1"/>
          <w:sz w:val="22"/>
          <w:szCs w:val="22"/>
        </w:rPr>
        <w:t xml:space="preserve"> de Fátima </w:t>
      </w:r>
      <w:proofErr w:type="spellStart"/>
      <w:r w:rsidR="00EB2407" w:rsidRPr="000711F5">
        <w:rPr>
          <w:bCs/>
          <w:color w:val="000000" w:themeColor="text1"/>
          <w:sz w:val="22"/>
          <w:szCs w:val="22"/>
        </w:rPr>
        <w:t>Braganholi</w:t>
      </w:r>
      <w:proofErr w:type="spellEnd"/>
      <w:r w:rsidR="00EB2407" w:rsidRPr="000711F5">
        <w:rPr>
          <w:bCs/>
          <w:color w:val="000000" w:themeColor="text1"/>
          <w:sz w:val="22"/>
          <w:szCs w:val="22"/>
        </w:rPr>
        <w:t xml:space="preserve"> Ferreira, Rejane </w:t>
      </w:r>
      <w:proofErr w:type="spellStart"/>
      <w:r w:rsidR="00EB2407" w:rsidRPr="000711F5">
        <w:rPr>
          <w:bCs/>
          <w:color w:val="000000" w:themeColor="text1"/>
          <w:sz w:val="22"/>
          <w:szCs w:val="22"/>
        </w:rPr>
        <w:t>R.Tavares</w:t>
      </w:r>
      <w:proofErr w:type="spellEnd"/>
      <w:r w:rsidR="00EB2407" w:rsidRPr="000711F5">
        <w:rPr>
          <w:bCs/>
          <w:color w:val="000000" w:themeColor="text1"/>
          <w:sz w:val="22"/>
          <w:szCs w:val="22"/>
        </w:rPr>
        <w:t xml:space="preserve"> Aragão</w:t>
      </w:r>
      <w:r w:rsidR="00EB2407" w:rsidRPr="000711F5">
        <w:rPr>
          <w:b/>
          <w:color w:val="000000" w:themeColor="text1"/>
          <w:sz w:val="22"/>
          <w:szCs w:val="22"/>
        </w:rPr>
        <w:t xml:space="preserve">, </w:t>
      </w:r>
      <w:r w:rsidR="00EB2407" w:rsidRPr="000711F5">
        <w:rPr>
          <w:color w:val="000000" w:themeColor="text1"/>
          <w:sz w:val="22"/>
          <w:szCs w:val="22"/>
        </w:rPr>
        <w:t>Carlos da Silva, Camila Marcolino, Leonardo Aparecido Gomes.</w:t>
      </w:r>
      <w:r w:rsidRPr="000711F5">
        <w:rPr>
          <w:color w:val="000000" w:themeColor="text1"/>
          <w:sz w:val="22"/>
          <w:szCs w:val="22"/>
        </w:rPr>
        <w:t xml:space="preserve"> </w:t>
      </w:r>
      <w:r w:rsidR="00F70242" w:rsidRPr="000711F5">
        <w:rPr>
          <w:color w:val="000000" w:themeColor="text1"/>
          <w:sz w:val="22"/>
          <w:szCs w:val="22"/>
        </w:rPr>
        <w:t>Tendo-se alcançado o quórum para a realização em primeira chamada, a presidenta do Conselho Soraya de Paula Garcia de Campos, deu i</w:t>
      </w:r>
      <w:r w:rsidR="00C70FD5" w:rsidRPr="000711F5">
        <w:rPr>
          <w:color w:val="000000" w:themeColor="text1"/>
          <w:sz w:val="22"/>
          <w:szCs w:val="22"/>
        </w:rPr>
        <w:t>nício</w:t>
      </w:r>
      <w:r w:rsidR="00A23509" w:rsidRPr="000711F5">
        <w:rPr>
          <w:color w:val="000000" w:themeColor="text1"/>
          <w:sz w:val="22"/>
          <w:szCs w:val="22"/>
        </w:rPr>
        <w:t xml:space="preserve"> à reunião</w:t>
      </w:r>
      <w:r w:rsidR="00B7098A" w:rsidRPr="000711F5">
        <w:rPr>
          <w:color w:val="000000" w:themeColor="text1"/>
          <w:sz w:val="22"/>
          <w:szCs w:val="22"/>
        </w:rPr>
        <w:t xml:space="preserve"> </w:t>
      </w:r>
      <w:r w:rsidR="00C70FD5" w:rsidRPr="000711F5">
        <w:rPr>
          <w:color w:val="000000" w:themeColor="text1"/>
          <w:sz w:val="22"/>
          <w:szCs w:val="22"/>
        </w:rPr>
        <w:t>às</w:t>
      </w:r>
      <w:r w:rsidR="00B7098A" w:rsidRPr="000711F5">
        <w:rPr>
          <w:color w:val="000000" w:themeColor="text1"/>
          <w:sz w:val="22"/>
          <w:szCs w:val="22"/>
        </w:rPr>
        <w:t xml:space="preserve"> 13h</w:t>
      </w:r>
      <w:r w:rsidR="004C5225" w:rsidRPr="000711F5">
        <w:rPr>
          <w:color w:val="000000" w:themeColor="text1"/>
          <w:sz w:val="22"/>
          <w:szCs w:val="22"/>
        </w:rPr>
        <w:t>40</w:t>
      </w:r>
      <w:r w:rsidR="00A23509" w:rsidRPr="000711F5">
        <w:rPr>
          <w:color w:val="000000" w:themeColor="text1"/>
          <w:sz w:val="22"/>
          <w:szCs w:val="22"/>
        </w:rPr>
        <w:t xml:space="preserve">, saudando os presentes e submetendo a seguinte pauta à aprovação plenária: </w:t>
      </w:r>
      <w:r w:rsidRPr="000711F5">
        <w:rPr>
          <w:b/>
          <w:color w:val="000000" w:themeColor="text1"/>
          <w:sz w:val="22"/>
          <w:szCs w:val="22"/>
        </w:rPr>
        <w:t>1-</w:t>
      </w:r>
      <w:r w:rsidRPr="000711F5">
        <w:rPr>
          <w:color w:val="000000" w:themeColor="text1"/>
          <w:sz w:val="22"/>
          <w:szCs w:val="22"/>
        </w:rPr>
        <w:t>Apresentação e aprovação da pauta;</w:t>
      </w:r>
      <w:r w:rsidRPr="000711F5">
        <w:rPr>
          <w:b/>
          <w:bCs/>
          <w:color w:val="000000" w:themeColor="text1"/>
          <w:sz w:val="22"/>
          <w:szCs w:val="22"/>
        </w:rPr>
        <w:t>2-</w:t>
      </w:r>
      <w:r w:rsidRPr="000711F5">
        <w:rPr>
          <w:color w:val="000000" w:themeColor="text1"/>
          <w:sz w:val="22"/>
          <w:szCs w:val="22"/>
        </w:rPr>
        <w:t xml:space="preserve"> Emenda Parlamentar;</w:t>
      </w:r>
      <w:r w:rsidRPr="000711F5">
        <w:rPr>
          <w:b/>
          <w:color w:val="000000" w:themeColor="text1"/>
          <w:sz w:val="22"/>
          <w:szCs w:val="22"/>
        </w:rPr>
        <w:t>3</w:t>
      </w:r>
      <w:r w:rsidRPr="000711F5">
        <w:rPr>
          <w:color w:val="000000" w:themeColor="text1"/>
          <w:sz w:val="22"/>
          <w:szCs w:val="22"/>
        </w:rPr>
        <w:t xml:space="preserve">- Deliberação sobre o </w:t>
      </w:r>
      <w:r w:rsidRPr="000711F5">
        <w:rPr>
          <w:color w:val="000000" w:themeColor="text1"/>
          <w:sz w:val="22"/>
          <w:szCs w:val="22"/>
          <w:shd w:val="clear" w:color="auto" w:fill="FFFFFF"/>
        </w:rPr>
        <w:t xml:space="preserve">Plano Plurianual- </w:t>
      </w:r>
      <w:r w:rsidRPr="000711F5">
        <w:rPr>
          <w:color w:val="000000" w:themeColor="text1"/>
          <w:sz w:val="22"/>
          <w:szCs w:val="22"/>
        </w:rPr>
        <w:t>PPA</w:t>
      </w:r>
      <w:r w:rsidRPr="000711F5">
        <w:rPr>
          <w:color w:val="000000" w:themeColor="text1"/>
          <w:sz w:val="22"/>
          <w:szCs w:val="22"/>
          <w:shd w:val="clear" w:color="auto" w:fill="FFFFFF"/>
        </w:rPr>
        <w:t xml:space="preserve"> 2022-2025;</w:t>
      </w:r>
      <w:r w:rsidR="00957F27" w:rsidRPr="000711F5">
        <w:rPr>
          <w:color w:val="000000" w:themeColor="text1"/>
          <w:sz w:val="22"/>
          <w:szCs w:val="22"/>
          <w:shd w:val="clear" w:color="auto" w:fill="FFFFFF"/>
        </w:rPr>
        <w:t xml:space="preserve"> </w:t>
      </w:r>
      <w:r w:rsidRPr="000711F5">
        <w:rPr>
          <w:b/>
          <w:color w:val="000000" w:themeColor="text1"/>
          <w:sz w:val="22"/>
          <w:szCs w:val="22"/>
        </w:rPr>
        <w:t>4</w:t>
      </w:r>
      <w:r w:rsidRPr="000711F5">
        <w:rPr>
          <w:color w:val="000000" w:themeColor="text1"/>
          <w:sz w:val="22"/>
          <w:szCs w:val="22"/>
        </w:rPr>
        <w:t xml:space="preserve">-Informes. Foi solicitada a supressão do item </w:t>
      </w:r>
      <w:r w:rsidRPr="000711F5">
        <w:rPr>
          <w:b/>
          <w:color w:val="000000" w:themeColor="text1"/>
          <w:sz w:val="22"/>
          <w:szCs w:val="22"/>
        </w:rPr>
        <w:t xml:space="preserve">3, referente </w:t>
      </w:r>
      <w:r w:rsidRPr="000711F5">
        <w:rPr>
          <w:color w:val="000000" w:themeColor="text1"/>
          <w:sz w:val="22"/>
          <w:szCs w:val="22"/>
        </w:rPr>
        <w:t xml:space="preserve">Deliberação sobre o </w:t>
      </w:r>
      <w:r w:rsidRPr="000711F5">
        <w:rPr>
          <w:color w:val="000000" w:themeColor="text1"/>
          <w:sz w:val="22"/>
          <w:szCs w:val="22"/>
          <w:shd w:val="clear" w:color="auto" w:fill="FFFFFF"/>
        </w:rPr>
        <w:t xml:space="preserve">Plano Plurianual- </w:t>
      </w:r>
      <w:r w:rsidRPr="000711F5">
        <w:rPr>
          <w:color w:val="000000" w:themeColor="text1"/>
          <w:sz w:val="22"/>
          <w:szCs w:val="22"/>
        </w:rPr>
        <w:t>PPA</w:t>
      </w:r>
      <w:r w:rsidRPr="000711F5">
        <w:rPr>
          <w:color w:val="000000" w:themeColor="text1"/>
          <w:sz w:val="22"/>
          <w:szCs w:val="22"/>
          <w:shd w:val="clear" w:color="auto" w:fill="FFFFFF"/>
        </w:rPr>
        <w:t xml:space="preserve"> 2022-2025.</w:t>
      </w:r>
      <w:r w:rsidRPr="000711F5">
        <w:rPr>
          <w:color w:val="000000" w:themeColor="text1"/>
          <w:sz w:val="22"/>
          <w:szCs w:val="22"/>
        </w:rPr>
        <w:t xml:space="preserve"> A pauta foi aprovada com essas alterações. Passou-se na sequência ao ponto 2, Emenda Parlamentar. </w:t>
      </w:r>
      <w:r w:rsidR="00CF77A1" w:rsidRPr="000711F5">
        <w:rPr>
          <w:color w:val="000000" w:themeColor="text1"/>
          <w:sz w:val="22"/>
          <w:szCs w:val="22"/>
          <w:shd w:val="clear" w:color="auto" w:fill="FFFFFF"/>
        </w:rPr>
        <w:t>A presidente</w:t>
      </w:r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 Soraya</w:t>
      </w:r>
      <w:r w:rsidR="00CF77A1" w:rsidRPr="000711F5">
        <w:rPr>
          <w:color w:val="000000" w:themeColor="text1"/>
          <w:sz w:val="22"/>
          <w:szCs w:val="22"/>
          <w:shd w:val="clear" w:color="auto" w:fill="FFFFFF"/>
        </w:rPr>
        <w:t xml:space="preserve"> </w:t>
      </w:r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pontuou a necessidade de que discussões sobre as demandas para emendas parlamentares sejam debatidas neste conselho, evitando que haja buscas individualizadas, isso porque essa situação leva, muitas vezes, à necessidade de alocação de recursos municipais para contrapartidas. </w:t>
      </w:r>
      <w:r w:rsidR="0082588B" w:rsidRPr="000711F5">
        <w:rPr>
          <w:color w:val="000000" w:themeColor="text1"/>
          <w:sz w:val="22"/>
          <w:szCs w:val="22"/>
        </w:rPr>
        <w:t xml:space="preserve">Leia Gomes assessora do Deputado Felipe Barros, pede a palavra, e solicitou esclarecimento com relação </w:t>
      </w:r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a  indicação do deputado Filipe Barros quanto à emenda proposta na ação orçamentária “Estruturação da rede de Serviços de Assistência Social” no valor total de R$ 800.000,00 (oitocentos mil reais), sendo R$ 100.000,00 (cem mil reais) para cada uma das seguintes entidades: ILES, ILECE, APAE, </w:t>
      </w:r>
      <w:proofErr w:type="spellStart"/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>APSDown</w:t>
      </w:r>
      <w:proofErr w:type="spellEnd"/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>, Instituto Roberto Miranda, Asilo São Vicente de Paulo, Lar Anália Franco e Instituto União para Vitória.</w:t>
      </w:r>
      <w:r w:rsidR="000F39E3" w:rsidRPr="000711F5">
        <w:rPr>
          <w:color w:val="000000" w:themeColor="text1"/>
          <w:sz w:val="22"/>
          <w:szCs w:val="22"/>
          <w:shd w:val="clear" w:color="auto" w:fill="FFFFFF"/>
        </w:rPr>
        <w:t xml:space="preserve"> Questio</w:t>
      </w:r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nou que de acordo com deliberação da </w:t>
      </w:r>
      <w:r w:rsidR="000F39E3" w:rsidRPr="000711F5">
        <w:rPr>
          <w:color w:val="000000" w:themeColor="text1"/>
          <w:sz w:val="22"/>
          <w:szCs w:val="22"/>
          <w:shd w:val="clear" w:color="auto" w:fill="FFFFFF"/>
        </w:rPr>
        <w:t>reunião</w:t>
      </w:r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 do CMAS </w:t>
      </w:r>
      <w:proofErr w:type="gramStart"/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>em  06</w:t>
      </w:r>
      <w:proofErr w:type="gramEnd"/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 de junho de 2021</w:t>
      </w:r>
      <w:r w:rsidR="000F39E3" w:rsidRPr="000711F5">
        <w:rPr>
          <w:color w:val="000000" w:themeColor="text1"/>
          <w:sz w:val="22"/>
          <w:szCs w:val="22"/>
          <w:shd w:val="clear" w:color="auto" w:fill="FFFFFF"/>
        </w:rPr>
        <w:t>,</w:t>
      </w:r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 só foram contempladas </w:t>
      </w:r>
      <w:r w:rsidR="000F39E3" w:rsidRPr="000711F5">
        <w:rPr>
          <w:color w:val="000000" w:themeColor="text1"/>
          <w:sz w:val="22"/>
          <w:szCs w:val="22"/>
          <w:shd w:val="clear" w:color="auto" w:fill="FFFFFF"/>
        </w:rPr>
        <w:t>três</w:t>
      </w:r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 entidades.</w:t>
      </w:r>
      <w:r w:rsidR="000F39E3" w:rsidRPr="000711F5">
        <w:rPr>
          <w:color w:val="000000" w:themeColor="text1"/>
          <w:sz w:val="22"/>
          <w:szCs w:val="22"/>
          <w:shd w:val="clear" w:color="auto" w:fill="FFFFFF"/>
        </w:rPr>
        <w:t xml:space="preserve"> </w:t>
      </w:r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Soraya apontou, entretanto, que foram identificadas algumas situações que interferem na possibilidade de execução da emenda na totalidade das indicações feitas pelo deputado. </w:t>
      </w:r>
      <w:r w:rsidR="000F39E3" w:rsidRPr="000711F5">
        <w:rPr>
          <w:color w:val="000000" w:themeColor="text1"/>
          <w:sz w:val="22"/>
          <w:szCs w:val="22"/>
          <w:shd w:val="clear" w:color="auto" w:fill="FFFFFF"/>
        </w:rPr>
        <w:t>Informou que d</w:t>
      </w:r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>as entidades indicadas como destinatárias, uma (o ILES) não possui o Cadastro Nacional de Entidades de Assistência Social – o CNEAS, que é documento obrigatório para o rec</w:t>
      </w:r>
      <w:r w:rsidR="000F39E3" w:rsidRPr="000711F5">
        <w:rPr>
          <w:color w:val="000000" w:themeColor="text1"/>
          <w:sz w:val="22"/>
          <w:szCs w:val="22"/>
          <w:shd w:val="clear" w:color="auto" w:fill="FFFFFF"/>
        </w:rPr>
        <w:t>ebimento de recursos de emendas,</w:t>
      </w:r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 outras não prestam serviços tipificados, por serem de defesa e garantia de direitos, sendo o caso do ILECE, da APAE, da </w:t>
      </w:r>
      <w:proofErr w:type="spellStart"/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>APSDown</w:t>
      </w:r>
      <w:proofErr w:type="spellEnd"/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 e do Instituto Roberto </w:t>
      </w:r>
      <w:proofErr w:type="spellStart"/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>Miranda.</w:t>
      </w:r>
      <w:r w:rsidR="000F39E3" w:rsidRPr="000711F5">
        <w:rPr>
          <w:color w:val="000000" w:themeColor="text1"/>
          <w:sz w:val="22"/>
          <w:szCs w:val="22"/>
          <w:shd w:val="clear" w:color="auto" w:fill="FFFFFF"/>
        </w:rPr>
        <w:t>Referiu</w:t>
      </w:r>
      <w:proofErr w:type="spellEnd"/>
      <w:r w:rsidR="000F39E3" w:rsidRPr="000711F5">
        <w:rPr>
          <w:color w:val="000000" w:themeColor="text1"/>
          <w:sz w:val="22"/>
          <w:szCs w:val="22"/>
          <w:shd w:val="clear" w:color="auto" w:fill="FFFFFF"/>
        </w:rPr>
        <w:t xml:space="preserve"> que de acordo com Resolução </w:t>
      </w:r>
      <w:r w:rsidR="000F39E3" w:rsidRPr="000711F5">
        <w:rPr>
          <w:color w:val="000000" w:themeColor="text1"/>
          <w:sz w:val="22"/>
          <w:szCs w:val="22"/>
        </w:rPr>
        <w:t>032/2021– CMAS, de 14 de junho de 2021</w:t>
      </w:r>
      <w:r w:rsidR="000F39E3" w:rsidRPr="000711F5">
        <w:rPr>
          <w:color w:val="000000" w:themeColor="text1"/>
          <w:sz w:val="22"/>
          <w:szCs w:val="22"/>
          <w:shd w:val="clear" w:color="auto" w:fill="FFFFFF"/>
        </w:rPr>
        <w:t xml:space="preserve">, apenas </w:t>
      </w:r>
      <w:r w:rsidR="0082588B" w:rsidRPr="000711F5">
        <w:rPr>
          <w:color w:val="000000" w:themeColor="text1"/>
          <w:sz w:val="22"/>
          <w:szCs w:val="22"/>
          <w:shd w:val="clear" w:color="auto" w:fill="FFFFFF"/>
        </w:rPr>
        <w:t xml:space="preserve"> três entidades executam serviços tipificados, o Asilo São Vicente de Paulo, o Lar Anália Franco e o Instituto União para Vitória, referiu que, portanto, parte da rede indicada pelo deputado não corresponde aos critérios estabelecidos.</w:t>
      </w:r>
      <w:r w:rsidR="000F39E3" w:rsidRPr="000711F5">
        <w:rPr>
          <w:color w:val="000000" w:themeColor="text1"/>
          <w:sz w:val="22"/>
          <w:szCs w:val="22"/>
          <w:shd w:val="clear" w:color="auto" w:fill="FFFFFF"/>
        </w:rPr>
        <w:t xml:space="preserve"> </w:t>
      </w:r>
      <w:r w:rsidR="000F39E3" w:rsidRPr="000711F5">
        <w:rPr>
          <w:color w:val="000000" w:themeColor="text1"/>
          <w:sz w:val="22"/>
          <w:szCs w:val="22"/>
        </w:rPr>
        <w:t xml:space="preserve">A conselheira Martinha, </w:t>
      </w:r>
      <w:r w:rsidR="005C2F9E" w:rsidRPr="000711F5">
        <w:rPr>
          <w:color w:val="000000" w:themeColor="text1"/>
          <w:sz w:val="22"/>
          <w:szCs w:val="22"/>
        </w:rPr>
        <w:t>contextualizou a importâncias de recursos</w:t>
      </w:r>
      <w:r w:rsidR="005C2F9E" w:rsidRPr="000711F5">
        <w:rPr>
          <w:color w:val="000000" w:themeColor="text1"/>
        </w:rPr>
        <w:t xml:space="preserve"> públicos serem deliberados e </w:t>
      </w:r>
      <w:r w:rsidR="005C2F9E" w:rsidRPr="000711F5">
        <w:rPr>
          <w:color w:val="000000" w:themeColor="text1"/>
        </w:rPr>
        <w:lastRenderedPageBreak/>
        <w:t xml:space="preserve">aplicados </w:t>
      </w:r>
      <w:r w:rsidR="000F39E3" w:rsidRPr="000711F5">
        <w:rPr>
          <w:color w:val="000000" w:themeColor="text1"/>
        </w:rPr>
        <w:t xml:space="preserve"> rigorosamente dentro dos marcos legais de cada política </w:t>
      </w:r>
      <w:proofErr w:type="spellStart"/>
      <w:r w:rsidR="000F39E3" w:rsidRPr="000711F5">
        <w:rPr>
          <w:color w:val="000000" w:themeColor="text1"/>
        </w:rPr>
        <w:t>setorial.</w:t>
      </w:r>
      <w:r w:rsidR="005C2F9E" w:rsidRPr="000711F5">
        <w:rPr>
          <w:color w:val="000000" w:themeColor="text1"/>
        </w:rPr>
        <w:t>Dando</w:t>
      </w:r>
      <w:proofErr w:type="spellEnd"/>
      <w:r w:rsidR="005C2F9E" w:rsidRPr="000711F5">
        <w:rPr>
          <w:color w:val="000000" w:themeColor="text1"/>
        </w:rPr>
        <w:t xml:space="preserve"> continuidade à pauta, </w:t>
      </w:r>
      <w:r w:rsidR="0082588B" w:rsidRPr="000711F5">
        <w:rPr>
          <w:color w:val="000000" w:themeColor="text1"/>
        </w:rPr>
        <w:t xml:space="preserve">A Gerente de Gestão da Informação da Secretaria Municipal de Assistência Social, </w:t>
      </w:r>
      <w:proofErr w:type="spellStart"/>
      <w:r w:rsidR="0082588B" w:rsidRPr="000711F5">
        <w:rPr>
          <w:color w:val="000000" w:themeColor="text1"/>
          <w:shd w:val="clear" w:color="auto" w:fill="FFFFFF"/>
        </w:rPr>
        <w:t>Samia</w:t>
      </w:r>
      <w:proofErr w:type="spellEnd"/>
      <w:r w:rsidR="0082588B" w:rsidRPr="000711F5">
        <w:rPr>
          <w:color w:val="000000" w:themeColor="text1"/>
          <w:shd w:val="clear" w:color="auto" w:fill="FFFFFF"/>
        </w:rPr>
        <w:t xml:space="preserve"> Mustafa, fez a informação de que é nessa gerência que chegam as questões sobre a destinação de </w:t>
      </w:r>
      <w:proofErr w:type="spellStart"/>
      <w:r w:rsidR="0082588B" w:rsidRPr="000711F5">
        <w:rPr>
          <w:color w:val="000000" w:themeColor="text1"/>
          <w:shd w:val="clear" w:color="auto" w:fill="FFFFFF"/>
        </w:rPr>
        <w:t>emendas</w:t>
      </w:r>
      <w:r w:rsidR="000711F5">
        <w:rPr>
          <w:color w:val="000000" w:themeColor="text1"/>
          <w:shd w:val="clear" w:color="auto" w:fill="FFFFFF"/>
        </w:rPr>
        <w:t>.A</w:t>
      </w:r>
      <w:r w:rsidR="00606BA6" w:rsidRPr="000711F5">
        <w:rPr>
          <w:color w:val="000000" w:themeColor="text1"/>
        </w:rPr>
        <w:t>presentou</w:t>
      </w:r>
      <w:proofErr w:type="spellEnd"/>
      <w:r w:rsidR="00606BA6" w:rsidRPr="000711F5">
        <w:rPr>
          <w:color w:val="000000" w:themeColor="text1"/>
        </w:rPr>
        <w:t xml:space="preserve"> </w:t>
      </w:r>
      <w:r w:rsidR="00957F27" w:rsidRPr="000711F5">
        <w:rPr>
          <w:color w:val="000000" w:themeColor="text1"/>
        </w:rPr>
        <w:t>a Emenda</w:t>
      </w:r>
      <w:r w:rsidRPr="000711F5">
        <w:rPr>
          <w:color w:val="000000" w:themeColor="text1"/>
        </w:rPr>
        <w:t xml:space="preserve"> Parlamentar, de autoria da Deputada Luiza dos Santos Silveira</w:t>
      </w:r>
      <w:r w:rsidRPr="000711F5">
        <w:rPr>
          <w:color w:val="000000" w:themeColor="text1"/>
          <w:shd w:val="clear" w:color="auto" w:fill="FFFFFF"/>
        </w:rPr>
        <w:t>,</w:t>
      </w:r>
      <w:r w:rsidRPr="000711F5">
        <w:rPr>
          <w:color w:val="000000" w:themeColor="text1"/>
        </w:rPr>
        <w:t xml:space="preserve"> cujo objeto é a estruturação da rede de Serviços</w:t>
      </w:r>
      <w:r w:rsidR="00606BA6" w:rsidRPr="000711F5">
        <w:rPr>
          <w:color w:val="000000" w:themeColor="text1"/>
        </w:rPr>
        <w:t xml:space="preserve"> do SUAS,</w:t>
      </w:r>
      <w:r w:rsidR="00957F27" w:rsidRPr="000711F5">
        <w:rPr>
          <w:color w:val="000000" w:themeColor="text1"/>
        </w:rPr>
        <w:t xml:space="preserve"> </w:t>
      </w:r>
      <w:r w:rsidR="00606BA6" w:rsidRPr="000711F5">
        <w:rPr>
          <w:color w:val="000000" w:themeColor="text1"/>
        </w:rPr>
        <w:t xml:space="preserve">no valor de R$100.000,00(cem mil reais), </w:t>
      </w:r>
      <w:r w:rsidR="005C2F9E" w:rsidRPr="000711F5">
        <w:rPr>
          <w:color w:val="000000" w:themeColor="text1"/>
        </w:rPr>
        <w:t>para a entidade Casa do Caminho, sem a</w:t>
      </w:r>
      <w:r w:rsidR="005C2F9E" w:rsidRPr="000711F5">
        <w:rPr>
          <w:color w:val="000000" w:themeColor="text1"/>
          <w:shd w:val="clear" w:color="auto" w:fill="FFFFFF"/>
        </w:rPr>
        <w:t xml:space="preserve"> oferta de contrapartida do município, considerando essa despesa não estar prevista no orçamento do Fundo Municipal.</w:t>
      </w:r>
      <w:r w:rsidR="000711F5">
        <w:rPr>
          <w:color w:val="000000" w:themeColor="text1"/>
          <w:shd w:val="clear" w:color="auto" w:fill="FFFFFF"/>
        </w:rPr>
        <w:t xml:space="preserve"> </w:t>
      </w:r>
      <w:r w:rsidR="00957F27" w:rsidRPr="000711F5">
        <w:rPr>
          <w:color w:val="000000" w:themeColor="text1"/>
        </w:rPr>
        <w:t>A presidente apresentou para deliberação, a</w:t>
      </w:r>
      <w:r w:rsidR="00606BA6" w:rsidRPr="000711F5">
        <w:rPr>
          <w:color w:val="000000" w:themeColor="text1"/>
        </w:rPr>
        <w:t xml:space="preserve"> plenária deliberou </w:t>
      </w:r>
      <w:r w:rsidR="00957F27" w:rsidRPr="000711F5">
        <w:rPr>
          <w:color w:val="000000" w:themeColor="text1"/>
        </w:rPr>
        <w:t xml:space="preserve">pela </w:t>
      </w:r>
      <w:r w:rsidR="00957F27" w:rsidRPr="000711F5">
        <w:rPr>
          <w:bCs/>
          <w:color w:val="000000" w:themeColor="text1"/>
        </w:rPr>
        <w:t>utilização</w:t>
      </w:r>
      <w:r w:rsidR="00606BA6" w:rsidRPr="000711F5">
        <w:rPr>
          <w:color w:val="000000" w:themeColor="text1"/>
        </w:rPr>
        <w:t xml:space="preserve"> do recurso destinado por meio da emenda parlamentar supramencionada, para estruturar a rede de Serviços do SUAS, sendo destinado o valor de R$ 100.000,00 (cem mil reais), sem contrapartida do município, para entidade assistencial </w:t>
      </w:r>
      <w:r w:rsidR="00957F27" w:rsidRPr="000711F5">
        <w:rPr>
          <w:color w:val="000000" w:themeColor="text1"/>
        </w:rPr>
        <w:t>Casa do Caminho, na qual</w:t>
      </w:r>
      <w:r w:rsidR="00606BA6" w:rsidRPr="000711F5">
        <w:rPr>
          <w:color w:val="000000" w:themeColor="text1"/>
        </w:rPr>
        <w:t xml:space="preserve"> deverá apresentar Plano de Trabalho, com descrição da aplicação do referido recurso.</w:t>
      </w:r>
      <w:r w:rsidR="00D13CA7" w:rsidRPr="000711F5">
        <w:rPr>
          <w:color w:val="000000" w:themeColor="text1"/>
        </w:rPr>
        <w:t xml:space="preserve"> </w:t>
      </w:r>
      <w:r w:rsidR="008A0CBD" w:rsidRPr="000711F5">
        <w:rPr>
          <w:color w:val="000000" w:themeColor="text1"/>
          <w:shd w:val="clear" w:color="auto" w:fill="FFFFFF"/>
        </w:rPr>
        <w:t>Concluída a discuss</w:t>
      </w:r>
      <w:r w:rsidR="00224224" w:rsidRPr="000711F5">
        <w:rPr>
          <w:color w:val="000000" w:themeColor="text1"/>
          <w:shd w:val="clear" w:color="auto" w:fill="FFFFFF"/>
        </w:rPr>
        <w:t>ão da pauta proposta, a presidenta do conselho deu por en</w:t>
      </w:r>
      <w:r w:rsidR="009A407F" w:rsidRPr="000711F5">
        <w:rPr>
          <w:color w:val="000000" w:themeColor="text1"/>
          <w:shd w:val="clear" w:color="auto" w:fill="FFFFFF"/>
        </w:rPr>
        <w:t>cerrada a reunião e eu, Claudio Marcio de Melo</w:t>
      </w:r>
      <w:r w:rsidR="00224224" w:rsidRPr="000711F5">
        <w:rPr>
          <w:color w:val="000000" w:themeColor="text1"/>
          <w:shd w:val="clear" w:color="auto" w:fill="FFFFFF"/>
        </w:rPr>
        <w:t xml:space="preserve">, lavrei a presente ata, que deverá ser submetida à aprovação da plenária. </w:t>
      </w:r>
    </w:p>
    <w:sectPr w:rsidR="00E9112F" w:rsidRPr="000711F5" w:rsidSect="00177695">
      <w:headerReference w:type="default" r:id="rId8"/>
      <w:pgSz w:w="11906" w:h="16838"/>
      <w:pgMar w:top="1417" w:right="1701" w:bottom="1417" w:left="156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795C" w:rsidRDefault="00F6795C" w:rsidP="00F70242">
      <w:pPr>
        <w:spacing w:after="0" w:line="240" w:lineRule="auto"/>
      </w:pPr>
      <w:r>
        <w:separator/>
      </w:r>
    </w:p>
  </w:endnote>
  <w:endnote w:type="continuationSeparator" w:id="0">
    <w:p w:rsidR="00F6795C" w:rsidRDefault="00F6795C" w:rsidP="00F702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795C" w:rsidRDefault="00F6795C" w:rsidP="00F70242">
      <w:pPr>
        <w:spacing w:after="0" w:line="240" w:lineRule="auto"/>
      </w:pPr>
      <w:r>
        <w:separator/>
      </w:r>
    </w:p>
  </w:footnote>
  <w:footnote w:type="continuationSeparator" w:id="0">
    <w:p w:rsidR="00F6795C" w:rsidRDefault="00F6795C" w:rsidP="00F702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776D" w:rsidRDefault="00C1776D" w:rsidP="00C1776D">
    <w:pPr>
      <w:tabs>
        <w:tab w:val="center" w:pos="4252"/>
        <w:tab w:val="right" w:pos="8504"/>
      </w:tabs>
      <w:spacing w:after="240" w:line="240" w:lineRule="auto"/>
      <w:ind w:left="2268" w:right="-261" w:hanging="283"/>
      <w:jc w:val="center"/>
    </w:pPr>
    <w:r>
      <w:rPr>
        <w:noProof/>
        <w:lang w:eastAsia="pt-BR"/>
      </w:rPr>
      <w:drawing>
        <wp:anchor distT="0" distB="0" distL="114935" distR="114935" simplePos="0" relativeHeight="251658240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-185420</wp:posOffset>
          </wp:positionV>
          <wp:extent cx="1151890" cy="1085215"/>
          <wp:effectExtent l="0" t="0" r="0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6" t="-6" r="-6" b="-6"/>
                  <a:stretch>
                    <a:fillRect/>
                  </a:stretch>
                </pic:blipFill>
                <pic:spPr bwMode="auto">
                  <a:xfrm>
                    <a:off x="0" y="0"/>
                    <a:ext cx="1151890" cy="10852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eastAsia="Times New Roman" w:hAnsi="Arial" w:cs="Arial"/>
        <w:b/>
        <w:sz w:val="28"/>
        <w:szCs w:val="16"/>
        <w:lang w:eastAsia="pt-BR"/>
      </w:rPr>
      <w:t>Conselho Municipal de Assistência Social</w:t>
    </w:r>
  </w:p>
  <w:p w:rsidR="00C1776D" w:rsidRDefault="00C1776D" w:rsidP="00C1776D">
    <w:pPr>
      <w:tabs>
        <w:tab w:val="center" w:pos="4252"/>
        <w:tab w:val="right" w:pos="8504"/>
      </w:tabs>
      <w:spacing w:after="0" w:line="240" w:lineRule="auto"/>
      <w:ind w:left="2268" w:right="-261" w:hanging="283"/>
      <w:jc w:val="center"/>
    </w:pPr>
    <w:r>
      <w:rPr>
        <w:rFonts w:ascii="Arial" w:eastAsia="Times New Roman" w:hAnsi="Arial" w:cs="Arial"/>
        <w:sz w:val="24"/>
        <w:szCs w:val="16"/>
        <w:lang w:eastAsia="pt-BR"/>
      </w:rPr>
      <w:t xml:space="preserve">Avenida Juscelino Kubitscheck, 3896 – Jardim </w:t>
    </w:r>
    <w:proofErr w:type="spellStart"/>
    <w:r>
      <w:rPr>
        <w:rFonts w:ascii="Arial" w:eastAsia="Times New Roman" w:hAnsi="Arial" w:cs="Arial"/>
        <w:sz w:val="24"/>
        <w:szCs w:val="16"/>
        <w:lang w:eastAsia="pt-BR"/>
      </w:rPr>
      <w:t>Larsen</w:t>
    </w:r>
    <w:proofErr w:type="spellEnd"/>
  </w:p>
  <w:p w:rsidR="00C1776D" w:rsidRDefault="00C1776D" w:rsidP="00C1776D">
    <w:pPr>
      <w:spacing w:after="0" w:line="240" w:lineRule="auto"/>
      <w:ind w:left="2268" w:hanging="283"/>
      <w:jc w:val="center"/>
    </w:pPr>
    <w:r>
      <w:rPr>
        <w:rFonts w:ascii="Arial" w:eastAsia="Times New Roman" w:hAnsi="Arial" w:cs="Arial"/>
        <w:sz w:val="24"/>
        <w:szCs w:val="16"/>
        <w:lang w:eastAsia="pt-BR"/>
      </w:rPr>
      <w:t>CEP: 86.010-230 – Londrina – PR</w:t>
    </w:r>
  </w:p>
  <w:p w:rsidR="00C1776D" w:rsidRDefault="00C1776D" w:rsidP="00C1776D">
    <w:pPr>
      <w:spacing w:after="0" w:line="240" w:lineRule="auto"/>
      <w:ind w:left="2268" w:hanging="283"/>
      <w:jc w:val="center"/>
      <w:rPr>
        <w:rFonts w:ascii="Arial" w:eastAsia="Times New Roman" w:hAnsi="Arial" w:cs="Arial"/>
        <w:sz w:val="24"/>
        <w:szCs w:val="16"/>
        <w:lang w:eastAsia="pt-BR"/>
      </w:rPr>
    </w:pPr>
    <w:r>
      <w:rPr>
        <w:rFonts w:ascii="Arial" w:eastAsia="Times New Roman" w:hAnsi="Arial" w:cs="Arial"/>
        <w:sz w:val="24"/>
        <w:szCs w:val="16"/>
        <w:lang w:eastAsia="pt-BR"/>
      </w:rPr>
      <w:t xml:space="preserve">(43) 3378-0008 – e-mail: </w:t>
    </w:r>
    <w:hyperlink r:id="rId2" w:history="1">
      <w:r w:rsidRPr="00016D1A">
        <w:rPr>
          <w:rStyle w:val="Hyperlink"/>
          <w:rFonts w:ascii="Arial" w:eastAsia="Times New Roman" w:hAnsi="Arial" w:cs="Arial"/>
          <w:sz w:val="24"/>
          <w:szCs w:val="16"/>
          <w:lang w:eastAsia="pt-BR"/>
        </w:rPr>
        <w:t>cmaslondrina@gmail.com</w:t>
      </w:r>
    </w:hyperlink>
  </w:p>
  <w:p w:rsidR="00C1776D" w:rsidRDefault="00C1776D" w:rsidP="00C1776D">
    <w:pPr>
      <w:spacing w:after="0" w:line="240" w:lineRule="auto"/>
      <w:ind w:left="2268" w:hanging="283"/>
      <w:jc w:val="center"/>
    </w:pPr>
  </w:p>
  <w:p w:rsidR="003F6574" w:rsidRDefault="003F6574" w:rsidP="00F70242">
    <w:pPr>
      <w:pStyle w:val="Cabealho"/>
      <w:jc w:val="center"/>
    </w:pPr>
    <w:r>
      <w:rPr>
        <w:rFonts w:ascii="Arial" w:hAnsi="Arial" w:cs="Arial"/>
        <w:sz w:val="24"/>
        <w:szCs w:val="16"/>
      </w:rPr>
      <w:t>Ata de Reunião Ordinária do Conselho Municipal de Assistência Social – CMAS</w:t>
    </w:r>
  </w:p>
  <w:p w:rsidR="003F6574" w:rsidRDefault="003F6574" w:rsidP="00F70242">
    <w:pPr>
      <w:pStyle w:val="Cabealho"/>
    </w:pPr>
  </w:p>
  <w:p w:rsidR="003F6574" w:rsidRDefault="003F657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1080A82"/>
    <w:multiLevelType w:val="hybridMultilevel"/>
    <w:tmpl w:val="E9DC4D9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FD5"/>
    <w:rsid w:val="00047613"/>
    <w:rsid w:val="00052159"/>
    <w:rsid w:val="000711F5"/>
    <w:rsid w:val="000750EE"/>
    <w:rsid w:val="000F2134"/>
    <w:rsid w:val="000F39E3"/>
    <w:rsid w:val="00166B55"/>
    <w:rsid w:val="001706F3"/>
    <w:rsid w:val="00177695"/>
    <w:rsid w:val="00197480"/>
    <w:rsid w:val="001B2A9B"/>
    <w:rsid w:val="001D3AE8"/>
    <w:rsid w:val="001D6FC6"/>
    <w:rsid w:val="00217775"/>
    <w:rsid w:val="00223651"/>
    <w:rsid w:val="00223F00"/>
    <w:rsid w:val="00224224"/>
    <w:rsid w:val="00264179"/>
    <w:rsid w:val="0027211E"/>
    <w:rsid w:val="002B040C"/>
    <w:rsid w:val="002B3C32"/>
    <w:rsid w:val="002D1C5C"/>
    <w:rsid w:val="002E387E"/>
    <w:rsid w:val="002E730C"/>
    <w:rsid w:val="00327E02"/>
    <w:rsid w:val="00361E46"/>
    <w:rsid w:val="00382818"/>
    <w:rsid w:val="003A61E8"/>
    <w:rsid w:val="003E6CA5"/>
    <w:rsid w:val="003F6574"/>
    <w:rsid w:val="003F69F4"/>
    <w:rsid w:val="00413D87"/>
    <w:rsid w:val="00422522"/>
    <w:rsid w:val="004247C9"/>
    <w:rsid w:val="00436019"/>
    <w:rsid w:val="004460F1"/>
    <w:rsid w:val="00461EB4"/>
    <w:rsid w:val="00482888"/>
    <w:rsid w:val="0049135A"/>
    <w:rsid w:val="004C5225"/>
    <w:rsid w:val="004D603A"/>
    <w:rsid w:val="004D69F7"/>
    <w:rsid w:val="004F6427"/>
    <w:rsid w:val="005068D2"/>
    <w:rsid w:val="00517EB1"/>
    <w:rsid w:val="00560B7F"/>
    <w:rsid w:val="00590222"/>
    <w:rsid w:val="005968F3"/>
    <w:rsid w:val="005A1522"/>
    <w:rsid w:val="005B09E8"/>
    <w:rsid w:val="005C2F9E"/>
    <w:rsid w:val="005D19BE"/>
    <w:rsid w:val="005D67E3"/>
    <w:rsid w:val="00606BA6"/>
    <w:rsid w:val="00624740"/>
    <w:rsid w:val="0067276C"/>
    <w:rsid w:val="0067552F"/>
    <w:rsid w:val="006C58D8"/>
    <w:rsid w:val="006D4E5C"/>
    <w:rsid w:val="006D6A17"/>
    <w:rsid w:val="0075220C"/>
    <w:rsid w:val="00766059"/>
    <w:rsid w:val="00772AA3"/>
    <w:rsid w:val="007818EE"/>
    <w:rsid w:val="00794EE7"/>
    <w:rsid w:val="007C05FC"/>
    <w:rsid w:val="00812BC8"/>
    <w:rsid w:val="00813757"/>
    <w:rsid w:val="0082588B"/>
    <w:rsid w:val="0083110A"/>
    <w:rsid w:val="00831AD9"/>
    <w:rsid w:val="008408F0"/>
    <w:rsid w:val="008545AC"/>
    <w:rsid w:val="0087048D"/>
    <w:rsid w:val="00880725"/>
    <w:rsid w:val="008A0CBD"/>
    <w:rsid w:val="008E1032"/>
    <w:rsid w:val="00911DE4"/>
    <w:rsid w:val="00956AA4"/>
    <w:rsid w:val="00957F27"/>
    <w:rsid w:val="00994B11"/>
    <w:rsid w:val="009A3788"/>
    <w:rsid w:val="009A407F"/>
    <w:rsid w:val="009B3330"/>
    <w:rsid w:val="009E243C"/>
    <w:rsid w:val="00A10BC8"/>
    <w:rsid w:val="00A23509"/>
    <w:rsid w:val="00A46FB7"/>
    <w:rsid w:val="00A54D21"/>
    <w:rsid w:val="00A76845"/>
    <w:rsid w:val="00AB183D"/>
    <w:rsid w:val="00AB5664"/>
    <w:rsid w:val="00AE6EEA"/>
    <w:rsid w:val="00B21651"/>
    <w:rsid w:val="00B324D1"/>
    <w:rsid w:val="00B61236"/>
    <w:rsid w:val="00B7098A"/>
    <w:rsid w:val="00B94027"/>
    <w:rsid w:val="00BA38B0"/>
    <w:rsid w:val="00BC7D77"/>
    <w:rsid w:val="00C1776D"/>
    <w:rsid w:val="00C31B34"/>
    <w:rsid w:val="00C35989"/>
    <w:rsid w:val="00C70FD5"/>
    <w:rsid w:val="00C816DA"/>
    <w:rsid w:val="00CB225D"/>
    <w:rsid w:val="00CC4079"/>
    <w:rsid w:val="00CF77A1"/>
    <w:rsid w:val="00CF7BEB"/>
    <w:rsid w:val="00D1281D"/>
    <w:rsid w:val="00D13CA7"/>
    <w:rsid w:val="00D16C20"/>
    <w:rsid w:val="00D40EBF"/>
    <w:rsid w:val="00D6720D"/>
    <w:rsid w:val="00D7384F"/>
    <w:rsid w:val="00D83DFE"/>
    <w:rsid w:val="00D9303C"/>
    <w:rsid w:val="00DB6E84"/>
    <w:rsid w:val="00E30C6E"/>
    <w:rsid w:val="00E56E18"/>
    <w:rsid w:val="00E9112F"/>
    <w:rsid w:val="00EB2407"/>
    <w:rsid w:val="00EB483C"/>
    <w:rsid w:val="00EC4566"/>
    <w:rsid w:val="00ED6587"/>
    <w:rsid w:val="00EE526B"/>
    <w:rsid w:val="00EE7825"/>
    <w:rsid w:val="00EF60C5"/>
    <w:rsid w:val="00F00E7A"/>
    <w:rsid w:val="00F6795C"/>
    <w:rsid w:val="00F70242"/>
    <w:rsid w:val="00F727BD"/>
    <w:rsid w:val="00F8618B"/>
    <w:rsid w:val="00F87B15"/>
    <w:rsid w:val="00FB0915"/>
    <w:rsid w:val="00FC0A4A"/>
    <w:rsid w:val="00FC6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372BE355-41CA-4DDF-8CD8-EA5ABB82A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3AE8"/>
    <w:pPr>
      <w:jc w:val="both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itao">
    <w:name w:val="Quote"/>
    <w:basedOn w:val="Normal"/>
    <w:next w:val="Normal"/>
    <w:link w:val="CitaoChar"/>
    <w:autoRedefine/>
    <w:uiPriority w:val="29"/>
    <w:qFormat/>
    <w:rsid w:val="002B3C32"/>
    <w:pPr>
      <w:spacing w:before="240" w:after="240" w:line="240" w:lineRule="auto"/>
      <w:ind w:left="3538" w:right="862"/>
    </w:pPr>
    <w:rPr>
      <w:rFonts w:ascii="Times New Roman" w:hAnsi="Times New Roman"/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B3C32"/>
    <w:rPr>
      <w:rFonts w:ascii="Times New Roman" w:hAnsi="Times New Roman"/>
      <w:i/>
      <w:iCs/>
      <w:color w:val="404040" w:themeColor="text1" w:themeTint="BF"/>
    </w:rPr>
  </w:style>
  <w:style w:type="character" w:styleId="Hyperlink">
    <w:name w:val="Hyperlink"/>
    <w:basedOn w:val="Fontepargpadro"/>
    <w:uiPriority w:val="99"/>
    <w:unhideWhenUsed/>
    <w:rsid w:val="00EE526B"/>
    <w:rPr>
      <w:color w:val="0563C1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F7024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70242"/>
  </w:style>
  <w:style w:type="paragraph" w:styleId="Rodap">
    <w:name w:val="footer"/>
    <w:basedOn w:val="Normal"/>
    <w:link w:val="RodapChar"/>
    <w:uiPriority w:val="99"/>
    <w:unhideWhenUsed/>
    <w:rsid w:val="00F7024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70242"/>
  </w:style>
  <w:style w:type="character" w:styleId="Nmerodelinha">
    <w:name w:val="line number"/>
    <w:basedOn w:val="Fontepargpadro"/>
    <w:uiPriority w:val="99"/>
    <w:semiHidden/>
    <w:unhideWhenUsed/>
    <w:rsid w:val="00E9112F"/>
  </w:style>
  <w:style w:type="paragraph" w:customStyle="1" w:styleId="Corpodetexto21">
    <w:name w:val="Corpo de texto 21"/>
    <w:basedOn w:val="Normal"/>
    <w:rsid w:val="005968F3"/>
    <w:pPr>
      <w:suppressAutoHyphens/>
      <w:spacing w:after="0" w:line="240" w:lineRule="auto"/>
      <w:jc w:val="left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NormalWeb">
    <w:name w:val="Normal (Web)"/>
    <w:basedOn w:val="Normal"/>
    <w:rsid w:val="00606BA6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2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52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42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0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742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0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cmaslondrina@gmail.com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ADBB4A-F52C-4BAB-9E07-171F0D5D9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747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Gisele de Cassia Tavares matr 134520</dc:creator>
  <cp:keywords/>
  <dc:description/>
  <cp:lastModifiedBy>Selma Renata Souto - matr 15.775-9</cp:lastModifiedBy>
  <cp:revision>8</cp:revision>
  <dcterms:created xsi:type="dcterms:W3CDTF">2021-08-17T16:28:00Z</dcterms:created>
  <dcterms:modified xsi:type="dcterms:W3CDTF">2021-09-27T17:21:00Z</dcterms:modified>
</cp:coreProperties>
</file>