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FF11DC" w14:textId="02186C3B" w:rsidR="00640E80" w:rsidRDefault="00640E80">
      <w:pPr>
        <w:pStyle w:val="Corpodetexto"/>
        <w:ind w:left="950"/>
        <w:rPr>
          <w:rFonts w:ascii="Times New Roman"/>
          <w:sz w:val="20"/>
        </w:rPr>
      </w:pPr>
    </w:p>
    <w:p w14:paraId="7B5D068D" w14:textId="77777777" w:rsidR="00640E80" w:rsidRDefault="00640E80">
      <w:pPr>
        <w:pStyle w:val="Corpodetexto"/>
        <w:rPr>
          <w:rFonts w:ascii="Times New Roman"/>
          <w:sz w:val="20"/>
        </w:rPr>
      </w:pPr>
    </w:p>
    <w:p w14:paraId="3AD14310" w14:textId="77777777" w:rsidR="00640E80" w:rsidRDefault="00640E80">
      <w:pPr>
        <w:pStyle w:val="Corpodetexto"/>
        <w:rPr>
          <w:rFonts w:ascii="Times New Roman"/>
          <w:sz w:val="20"/>
        </w:rPr>
      </w:pPr>
    </w:p>
    <w:p w14:paraId="09068FC3" w14:textId="77777777" w:rsidR="00640E80" w:rsidRDefault="00640E80">
      <w:pPr>
        <w:pStyle w:val="Corpodetexto"/>
        <w:spacing w:before="9"/>
        <w:rPr>
          <w:rFonts w:ascii="Times New Roman"/>
          <w:sz w:val="17"/>
        </w:rPr>
      </w:pPr>
    </w:p>
    <w:p w14:paraId="5BC5E23D" w14:textId="77777777" w:rsidR="00640E80" w:rsidRDefault="00000000">
      <w:pPr>
        <w:pStyle w:val="Ttulo"/>
      </w:pPr>
      <w:r>
        <w:t>PVPL-FI</w:t>
      </w:r>
      <w:r>
        <w:rPr>
          <w:spacing w:val="-6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CONCLUSIVO</w:t>
      </w:r>
    </w:p>
    <w:p w14:paraId="5185130E" w14:textId="77777777" w:rsidR="00640E80" w:rsidRDefault="00000000">
      <w:pPr>
        <w:tabs>
          <w:tab w:val="left" w:pos="2103"/>
        </w:tabs>
        <w:spacing w:before="6"/>
        <w:ind w:left="169"/>
        <w:rPr>
          <w:b/>
        </w:rPr>
      </w:pPr>
      <w:r>
        <w:rPr>
          <w:b/>
        </w:rPr>
        <w:t>PVPL-FI_</w:t>
      </w:r>
      <w:r>
        <w:rPr>
          <w:b/>
          <w:spacing w:val="-3"/>
        </w:rPr>
        <w:t xml:space="preserve"> </w:t>
      </w:r>
      <w:r>
        <w:rPr>
          <w:b/>
        </w:rPr>
        <w:t xml:space="preserve">Nº </w:t>
      </w:r>
      <w:r>
        <w:rPr>
          <w:b/>
          <w:u w:val="thick"/>
        </w:rPr>
        <w:t xml:space="preserve">   </w:t>
      </w:r>
      <w:r>
        <w:rPr>
          <w:b/>
          <w:spacing w:val="19"/>
          <w:u w:val="thick"/>
        </w:rPr>
        <w:t xml:space="preserve"> </w:t>
      </w:r>
      <w:r>
        <w:rPr>
          <w:b/>
        </w:rPr>
        <w:t>/</w:t>
      </w:r>
      <w:r>
        <w:rPr>
          <w:rFonts w:ascii="Times New Roman" w:hAnsi="Times New Roman"/>
          <w:b/>
          <w:u w:val="thick"/>
        </w:rPr>
        <w:tab/>
      </w:r>
      <w:r>
        <w:rPr>
          <w:b/>
        </w:rPr>
        <w:t>SEI</w:t>
      </w:r>
      <w:r>
        <w:rPr>
          <w:b/>
          <w:spacing w:val="-1"/>
        </w:rPr>
        <w:t xml:space="preserve"> </w:t>
      </w:r>
      <w:r>
        <w:rPr>
          <w:b/>
        </w:rPr>
        <w:t>19.003.083904/2023-65</w:t>
      </w:r>
    </w:p>
    <w:p w14:paraId="7938D234" w14:textId="77777777" w:rsidR="00640E80" w:rsidRDefault="00640E80">
      <w:pPr>
        <w:pStyle w:val="Corpodetexto"/>
        <w:spacing w:before="4"/>
        <w:rPr>
          <w:b/>
          <w:sz w:val="26"/>
        </w:rPr>
      </w:pPr>
    </w:p>
    <w:p w14:paraId="13E51818" w14:textId="77777777" w:rsidR="00640E80" w:rsidRDefault="00000000">
      <w:pPr>
        <w:spacing w:line="235" w:lineRule="auto"/>
        <w:ind w:left="109" w:right="368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Considerando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z w:val="24"/>
        </w:rPr>
        <w:t>a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z w:val="24"/>
        </w:rPr>
        <w:t>emissão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z w:val="24"/>
        </w:rPr>
        <w:t>do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Procedimento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de</w:t>
      </w:r>
      <w:r>
        <w:rPr>
          <w:rFonts w:ascii="Times New Roman" w:hAnsi="Times New Roman"/>
          <w:b/>
          <w:spacing w:val="-9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Verificação</w:t>
      </w:r>
      <w:r>
        <w:rPr>
          <w:rFonts w:ascii="Times New Roman" w:hAnsi="Times New Roman"/>
          <w:b/>
          <w:spacing w:val="-4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sobre</w:t>
      </w:r>
      <w:r>
        <w:rPr>
          <w:rFonts w:ascii="Times New Roman" w:hAnsi="Times New Roman"/>
          <w:b/>
          <w:spacing w:val="-4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os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Processos</w:t>
      </w:r>
      <w:r>
        <w:rPr>
          <w:rFonts w:ascii="Times New Roman" w:hAnsi="Times New Roman"/>
          <w:b/>
          <w:spacing w:val="-4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Licitatórios</w:t>
      </w:r>
      <w:r>
        <w:rPr>
          <w:rFonts w:ascii="Times New Roman" w:hAnsi="Times New Roman"/>
          <w:b/>
          <w:spacing w:val="-4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-</w:t>
      </w:r>
      <w:r>
        <w:rPr>
          <w:rFonts w:ascii="Times New Roman" w:hAnsi="Times New Roman"/>
          <w:b/>
          <w:spacing w:val="-4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Fase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Interna</w:t>
      </w:r>
      <w:r>
        <w:rPr>
          <w:rFonts w:ascii="Times New Roman" w:hAnsi="Times New Roman"/>
          <w:b/>
          <w:spacing w:val="-57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(PVPL-FI) </w:t>
      </w:r>
      <w:r>
        <w:rPr>
          <w:rFonts w:ascii="Times New Roman" w:hAnsi="Times New Roman"/>
          <w:sz w:val="24"/>
        </w:rPr>
        <w:t>identificado acima e a concessão de prazo para apresentação de justificativas e/ou</w:t>
      </w:r>
    </w:p>
    <w:p w14:paraId="56DA064B" w14:textId="77777777" w:rsidR="00640E80" w:rsidRDefault="00000000">
      <w:pPr>
        <w:pStyle w:val="Ttulo1"/>
        <w:spacing w:line="271" w:lineRule="exact"/>
      </w:pPr>
      <w:r>
        <w:t>esclarecimentos, concluímos com base no doc. SEI nº:</w:t>
      </w:r>
    </w:p>
    <w:p w14:paraId="05304038" w14:textId="77777777" w:rsidR="00640E80" w:rsidRDefault="00640E80">
      <w:pPr>
        <w:pStyle w:val="Corpodetexto"/>
        <w:spacing w:before="2"/>
        <w:rPr>
          <w:rFonts w:ascii="Times New Roman"/>
          <w:sz w:val="24"/>
        </w:rPr>
      </w:pPr>
    </w:p>
    <w:tbl>
      <w:tblPr>
        <w:tblStyle w:val="TableNormal"/>
        <w:tblW w:w="0" w:type="auto"/>
        <w:tblInd w:w="139" w:type="dxa"/>
        <w:tblBorders>
          <w:top w:val="single" w:sz="12" w:space="0" w:color="2B2B2B"/>
          <w:left w:val="single" w:sz="12" w:space="0" w:color="2B2B2B"/>
          <w:bottom w:val="single" w:sz="12" w:space="0" w:color="2B2B2B"/>
          <w:right w:val="single" w:sz="12" w:space="0" w:color="2B2B2B"/>
          <w:insideH w:val="single" w:sz="12" w:space="0" w:color="2B2B2B"/>
          <w:insideV w:val="single" w:sz="12" w:space="0" w:color="2B2B2B"/>
        </w:tblBorders>
        <w:tblLayout w:type="fixed"/>
        <w:tblLook w:val="01E0" w:firstRow="1" w:lastRow="1" w:firstColumn="1" w:lastColumn="1" w:noHBand="0" w:noVBand="0"/>
      </w:tblPr>
      <w:tblGrid>
        <w:gridCol w:w="2145"/>
        <w:gridCol w:w="8370"/>
      </w:tblGrid>
      <w:tr w:rsidR="00640E80" w14:paraId="48D967DA" w14:textId="77777777">
        <w:trPr>
          <w:trHeight w:val="524"/>
        </w:trPr>
        <w:tc>
          <w:tcPr>
            <w:tcW w:w="2145" w:type="dxa"/>
            <w:shd w:val="clear" w:color="auto" w:fill="CCCCCC"/>
          </w:tcPr>
          <w:p w14:paraId="271C5712" w14:textId="77777777" w:rsidR="00640E80" w:rsidRDefault="00000000">
            <w:pPr>
              <w:pStyle w:val="TableParagraph"/>
              <w:spacing w:before="116"/>
              <w:ind w:left="306"/>
              <w:rPr>
                <w:b/>
                <w:sz w:val="24"/>
              </w:rPr>
            </w:pPr>
            <w:r>
              <w:rPr>
                <w:b/>
                <w:sz w:val="24"/>
              </w:rPr>
              <w:t>JUSTIFICATIVAS</w:t>
            </w:r>
          </w:p>
        </w:tc>
        <w:tc>
          <w:tcPr>
            <w:tcW w:w="8370" w:type="dxa"/>
            <w:tcBorders>
              <w:right w:val="single" w:sz="12" w:space="0" w:color="808080"/>
            </w:tcBorders>
            <w:shd w:val="clear" w:color="auto" w:fill="CCCCCC"/>
          </w:tcPr>
          <w:p w14:paraId="05452642" w14:textId="77777777" w:rsidR="00640E80" w:rsidRDefault="00000000">
            <w:pPr>
              <w:pStyle w:val="TableParagraph"/>
              <w:spacing w:before="116"/>
              <w:ind w:left="3069" w:right="304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ANÁLISE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CONCLUSIVA</w:t>
            </w:r>
          </w:p>
        </w:tc>
      </w:tr>
      <w:tr w:rsidR="00640E80" w14:paraId="2E3CBA36" w14:textId="77777777">
        <w:trPr>
          <w:trHeight w:val="539"/>
        </w:trPr>
        <w:tc>
          <w:tcPr>
            <w:tcW w:w="2145" w:type="dxa"/>
          </w:tcPr>
          <w:p w14:paraId="5771E0AC" w14:textId="77777777" w:rsidR="00640E80" w:rsidRDefault="00000000">
            <w:pPr>
              <w:pStyle w:val="TableParagraph"/>
              <w:spacing w:before="135"/>
              <w:ind w:left="75"/>
              <w:rPr>
                <w:b/>
              </w:rPr>
            </w:pPr>
            <w:r>
              <w:rPr>
                <w:b/>
              </w:rPr>
              <w:t>(</w:t>
            </w:r>
            <w:r>
              <w:rPr>
                <w:b/>
                <w:spacing w:val="48"/>
              </w:rPr>
              <w:t xml:space="preserve"> </w:t>
            </w:r>
            <w:r>
              <w:rPr>
                <w:b/>
              </w:rPr>
              <w:t>)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SUFICIENTES</w:t>
            </w:r>
          </w:p>
        </w:tc>
        <w:tc>
          <w:tcPr>
            <w:tcW w:w="8370" w:type="dxa"/>
            <w:tcBorders>
              <w:right w:val="single" w:sz="12" w:space="0" w:color="808080"/>
            </w:tcBorders>
          </w:tcPr>
          <w:p w14:paraId="46C51574" w14:textId="77777777" w:rsidR="00640E80" w:rsidRDefault="00000000">
            <w:pPr>
              <w:pStyle w:val="TableParagraph"/>
            </w:pPr>
            <w:r>
              <w:t>Todos</w:t>
            </w:r>
            <w:r>
              <w:rPr>
                <w:spacing w:val="-6"/>
              </w:rPr>
              <w:t xml:space="preserve"> </w:t>
            </w:r>
            <w:r>
              <w:t>os</w:t>
            </w:r>
            <w:r>
              <w:rPr>
                <w:spacing w:val="-5"/>
              </w:rPr>
              <w:t xml:space="preserve"> </w:t>
            </w:r>
            <w:r>
              <w:t>quesitos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5"/>
              </w:rPr>
              <w:t xml:space="preserve"> </w:t>
            </w:r>
            <w:r>
              <w:t>Procedimento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Verificação</w:t>
            </w:r>
            <w:r>
              <w:rPr>
                <w:spacing w:val="-5"/>
              </w:rPr>
              <w:t xml:space="preserve"> </w:t>
            </w:r>
            <w:r>
              <w:t>foram</w:t>
            </w:r>
            <w:r>
              <w:rPr>
                <w:spacing w:val="-5"/>
              </w:rPr>
              <w:t xml:space="preserve"> </w:t>
            </w:r>
            <w:r>
              <w:t>atendidos</w:t>
            </w:r>
            <w:r>
              <w:rPr>
                <w:spacing w:val="-6"/>
              </w:rPr>
              <w:t xml:space="preserve"> </w:t>
            </w:r>
            <w:r>
              <w:t>desde</w:t>
            </w:r>
            <w:r>
              <w:rPr>
                <w:spacing w:val="-5"/>
              </w:rPr>
              <w:t xml:space="preserve"> </w:t>
            </w:r>
            <w:r>
              <w:t>o</w:t>
            </w:r>
            <w:r>
              <w:rPr>
                <w:spacing w:val="-6"/>
              </w:rPr>
              <w:t xml:space="preserve"> </w:t>
            </w:r>
            <w:r>
              <w:t>início</w:t>
            </w:r>
            <w:r>
              <w:rPr>
                <w:spacing w:val="-5"/>
              </w:rPr>
              <w:t xml:space="preserve"> </w:t>
            </w:r>
            <w:r>
              <w:t>ou</w:t>
            </w:r>
            <w:r>
              <w:rPr>
                <w:spacing w:val="-6"/>
              </w:rPr>
              <w:t xml:space="preserve"> </w:t>
            </w:r>
            <w:r>
              <w:t>as</w:t>
            </w:r>
          </w:p>
          <w:p w14:paraId="11D4DD5C" w14:textId="77777777" w:rsidR="00640E80" w:rsidRDefault="00000000">
            <w:pPr>
              <w:pStyle w:val="TableParagraph"/>
              <w:spacing w:before="2" w:line="249" w:lineRule="exact"/>
            </w:pPr>
            <w:r>
              <w:t>justificativas</w:t>
            </w:r>
            <w:r>
              <w:rPr>
                <w:spacing w:val="-7"/>
              </w:rPr>
              <w:t xml:space="preserve"> </w:t>
            </w:r>
            <w:r>
              <w:t>e/ou</w:t>
            </w:r>
            <w:r>
              <w:rPr>
                <w:spacing w:val="-6"/>
              </w:rPr>
              <w:t xml:space="preserve"> </w:t>
            </w:r>
            <w:r>
              <w:t>esclarecimentos</w:t>
            </w:r>
            <w:r>
              <w:rPr>
                <w:spacing w:val="-6"/>
              </w:rPr>
              <w:t xml:space="preserve"> </w:t>
            </w:r>
            <w:r>
              <w:t>suprem</w:t>
            </w:r>
            <w:r>
              <w:rPr>
                <w:spacing w:val="-5"/>
              </w:rPr>
              <w:t xml:space="preserve"> </w:t>
            </w:r>
            <w:r>
              <w:rPr>
                <w:u w:val="single"/>
              </w:rPr>
              <w:t>todos</w:t>
            </w:r>
            <w:r>
              <w:rPr>
                <w:spacing w:val="-6"/>
              </w:rPr>
              <w:t xml:space="preserve"> </w:t>
            </w:r>
            <w:r>
              <w:t>os</w:t>
            </w:r>
            <w:r>
              <w:rPr>
                <w:spacing w:val="-6"/>
              </w:rPr>
              <w:t xml:space="preserve"> </w:t>
            </w:r>
            <w:r>
              <w:t>apontamentos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6"/>
              </w:rPr>
              <w:t xml:space="preserve"> </w:t>
            </w:r>
            <w:r>
              <w:t>PVPL.</w:t>
            </w:r>
          </w:p>
        </w:tc>
      </w:tr>
      <w:tr w:rsidR="00640E80" w14:paraId="16F74D88" w14:textId="77777777">
        <w:trPr>
          <w:trHeight w:val="1079"/>
        </w:trPr>
        <w:tc>
          <w:tcPr>
            <w:tcW w:w="2145" w:type="dxa"/>
          </w:tcPr>
          <w:p w14:paraId="6AC06E66" w14:textId="77777777" w:rsidR="00640E80" w:rsidRDefault="00640E80">
            <w:pPr>
              <w:pStyle w:val="TableParagraph"/>
              <w:spacing w:before="6"/>
              <w:ind w:left="0"/>
              <w:rPr>
                <w:rFonts w:ascii="Times New Roman"/>
                <w:sz w:val="23"/>
              </w:rPr>
            </w:pPr>
          </w:p>
          <w:p w14:paraId="73583583" w14:textId="77777777" w:rsidR="00640E80" w:rsidRDefault="00000000">
            <w:pPr>
              <w:pStyle w:val="TableParagraph"/>
              <w:ind w:left="75"/>
              <w:rPr>
                <w:b/>
              </w:rPr>
            </w:pPr>
            <w:r>
              <w:rPr>
                <w:b/>
              </w:rPr>
              <w:t>(</w:t>
            </w:r>
            <w:r>
              <w:rPr>
                <w:b/>
                <w:spacing w:val="28"/>
              </w:rPr>
              <w:t xml:space="preserve"> </w:t>
            </w:r>
            <w:r>
              <w:rPr>
                <w:b/>
              </w:rPr>
              <w:t>)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PARCIALMENTE</w:t>
            </w:r>
            <w:r>
              <w:rPr>
                <w:b/>
                <w:spacing w:val="-47"/>
              </w:rPr>
              <w:t xml:space="preserve"> </w:t>
            </w:r>
            <w:r>
              <w:rPr>
                <w:b/>
              </w:rPr>
              <w:t>SUFICIENTES</w:t>
            </w:r>
          </w:p>
        </w:tc>
        <w:tc>
          <w:tcPr>
            <w:tcW w:w="8370" w:type="dxa"/>
            <w:tcBorders>
              <w:right w:val="single" w:sz="12" w:space="0" w:color="808080"/>
            </w:tcBorders>
          </w:tcPr>
          <w:p w14:paraId="1A09E977" w14:textId="77777777" w:rsidR="00640E80" w:rsidRDefault="00000000">
            <w:pPr>
              <w:pStyle w:val="TableParagraph"/>
              <w:ind w:right="618"/>
            </w:pPr>
            <w:r>
              <w:t>As</w:t>
            </w:r>
            <w:r>
              <w:rPr>
                <w:spacing w:val="-7"/>
              </w:rPr>
              <w:t xml:space="preserve"> </w:t>
            </w:r>
            <w:r>
              <w:t>justificativas</w:t>
            </w:r>
            <w:r>
              <w:rPr>
                <w:spacing w:val="-7"/>
              </w:rPr>
              <w:t xml:space="preserve"> </w:t>
            </w:r>
            <w:r>
              <w:t>e/ou</w:t>
            </w:r>
            <w:r>
              <w:rPr>
                <w:spacing w:val="-7"/>
              </w:rPr>
              <w:t xml:space="preserve"> </w:t>
            </w:r>
            <w:r>
              <w:t>esclarecimentos</w:t>
            </w:r>
            <w:r>
              <w:rPr>
                <w:spacing w:val="-7"/>
              </w:rPr>
              <w:t xml:space="preserve"> </w:t>
            </w:r>
            <w:r>
              <w:t>suprem</w:t>
            </w:r>
            <w:r>
              <w:rPr>
                <w:spacing w:val="-7"/>
              </w:rPr>
              <w:t xml:space="preserve"> </w:t>
            </w:r>
            <w:r>
              <w:t>parcialmente</w:t>
            </w:r>
            <w:r>
              <w:rPr>
                <w:spacing w:val="-7"/>
              </w:rPr>
              <w:t xml:space="preserve"> </w:t>
            </w:r>
            <w:r>
              <w:t>os</w:t>
            </w:r>
            <w:r>
              <w:rPr>
                <w:spacing w:val="-7"/>
              </w:rPr>
              <w:t xml:space="preserve"> </w:t>
            </w:r>
            <w:r>
              <w:t>apontamentos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PVPL</w:t>
            </w:r>
            <w:r>
              <w:rPr>
                <w:spacing w:val="-47"/>
              </w:rPr>
              <w:t xml:space="preserve"> </w:t>
            </w:r>
            <w:r>
              <w:t>necessitando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ação</w:t>
            </w:r>
            <w:r>
              <w:rPr>
                <w:spacing w:val="-2"/>
              </w:rPr>
              <w:t xml:space="preserve"> </w:t>
            </w:r>
            <w:r>
              <w:t>do</w:t>
            </w:r>
            <w:r>
              <w:rPr>
                <w:spacing w:val="-2"/>
              </w:rPr>
              <w:t xml:space="preserve"> </w:t>
            </w:r>
            <w:r>
              <w:t>órgão</w:t>
            </w:r>
            <w:r>
              <w:rPr>
                <w:spacing w:val="-2"/>
              </w:rPr>
              <w:t xml:space="preserve"> </w:t>
            </w:r>
            <w:r>
              <w:t>ou</w:t>
            </w:r>
            <w:r>
              <w:rPr>
                <w:spacing w:val="-2"/>
              </w:rPr>
              <w:t xml:space="preserve"> </w:t>
            </w:r>
            <w:r>
              <w:t>entidade</w:t>
            </w:r>
            <w:r>
              <w:rPr>
                <w:spacing w:val="-2"/>
              </w:rPr>
              <w:t xml:space="preserve"> </w:t>
            </w:r>
            <w:r>
              <w:t>responsável</w:t>
            </w:r>
            <w:r>
              <w:rPr>
                <w:spacing w:val="-2"/>
              </w:rPr>
              <w:t xml:space="preserve"> </w:t>
            </w:r>
            <w:r>
              <w:t>pela</w:t>
            </w:r>
            <w:r>
              <w:rPr>
                <w:spacing w:val="-1"/>
              </w:rPr>
              <w:t xml:space="preserve"> </w:t>
            </w:r>
            <w:r>
              <w:t>instrução</w:t>
            </w:r>
          </w:p>
          <w:p w14:paraId="094E2BE9" w14:textId="77777777" w:rsidR="00640E80" w:rsidRDefault="00000000">
            <w:pPr>
              <w:pStyle w:val="TableParagraph"/>
              <w:spacing w:line="270" w:lineRule="atLeast"/>
              <w:ind w:right="234"/>
            </w:pPr>
            <w:r>
              <w:t>do</w:t>
            </w:r>
            <w:r>
              <w:rPr>
                <w:spacing w:val="-5"/>
              </w:rPr>
              <w:t xml:space="preserve"> </w:t>
            </w:r>
            <w:r>
              <w:t>processo</w:t>
            </w:r>
            <w:r>
              <w:rPr>
                <w:spacing w:val="-4"/>
              </w:rPr>
              <w:t xml:space="preserve"> </w:t>
            </w:r>
            <w:r>
              <w:t>licitatórios,</w:t>
            </w:r>
            <w:r>
              <w:rPr>
                <w:spacing w:val="-5"/>
              </w:rPr>
              <w:t xml:space="preserve"> </w:t>
            </w:r>
            <w:r>
              <w:t>o</w:t>
            </w:r>
            <w:r>
              <w:rPr>
                <w:spacing w:val="-4"/>
              </w:rPr>
              <w:t xml:space="preserve"> </w:t>
            </w:r>
            <w:r>
              <w:t>que</w:t>
            </w:r>
            <w:r>
              <w:rPr>
                <w:spacing w:val="-4"/>
              </w:rPr>
              <w:t xml:space="preserve"> </w:t>
            </w:r>
            <w:r>
              <w:t>motiva</w:t>
            </w:r>
            <w:r>
              <w:rPr>
                <w:spacing w:val="-5"/>
              </w:rPr>
              <w:t xml:space="preserve"> </w:t>
            </w:r>
            <w:r>
              <w:t>as</w:t>
            </w:r>
            <w:r>
              <w:rPr>
                <w:spacing w:val="-4"/>
              </w:rPr>
              <w:t xml:space="preserve"> </w:t>
            </w:r>
            <w:r>
              <w:t>Recomendações</w:t>
            </w:r>
            <w:r>
              <w:rPr>
                <w:spacing w:val="-4"/>
              </w:rPr>
              <w:t xml:space="preserve"> </w:t>
            </w:r>
            <w:r>
              <w:t>elencadas</w:t>
            </w:r>
            <w:r>
              <w:rPr>
                <w:spacing w:val="-5"/>
              </w:rPr>
              <w:t xml:space="preserve"> </w:t>
            </w:r>
            <w:r>
              <w:t>abaixo,</w:t>
            </w:r>
            <w:r>
              <w:rPr>
                <w:spacing w:val="-4"/>
              </w:rPr>
              <w:t xml:space="preserve"> </w:t>
            </w:r>
            <w:r>
              <w:t>nos</w:t>
            </w:r>
            <w:r>
              <w:rPr>
                <w:spacing w:val="-5"/>
              </w:rPr>
              <w:t xml:space="preserve"> </w:t>
            </w:r>
            <w:r>
              <w:t>termos</w:t>
            </w:r>
            <w:r>
              <w:rPr>
                <w:spacing w:val="-4"/>
              </w:rPr>
              <w:t xml:space="preserve"> </w:t>
            </w:r>
            <w:r>
              <w:t>da</w:t>
            </w:r>
            <w:r>
              <w:rPr>
                <w:spacing w:val="-47"/>
              </w:rPr>
              <w:t xml:space="preserve"> </w:t>
            </w:r>
            <w:r>
              <w:t>Portaria</w:t>
            </w:r>
            <w:r>
              <w:rPr>
                <w:spacing w:val="-2"/>
              </w:rPr>
              <w:t xml:space="preserve"> </w:t>
            </w:r>
            <w:r>
              <w:t>Municipal</w:t>
            </w:r>
            <w:r>
              <w:rPr>
                <w:spacing w:val="-1"/>
              </w:rPr>
              <w:t xml:space="preserve"> </w:t>
            </w:r>
            <w:r>
              <w:t>nº</w:t>
            </w:r>
            <w:r>
              <w:rPr>
                <w:spacing w:val="-1"/>
              </w:rPr>
              <w:t xml:space="preserve"> </w:t>
            </w:r>
            <w:r>
              <w:t>11</w:t>
            </w:r>
            <w:r>
              <w:rPr>
                <w:spacing w:val="-1"/>
              </w:rPr>
              <w:t xml:space="preserve"> </w:t>
            </w:r>
            <w:r>
              <w:t>(10234999).</w:t>
            </w:r>
          </w:p>
        </w:tc>
      </w:tr>
      <w:tr w:rsidR="00640E80" w14:paraId="7B064E58" w14:textId="77777777">
        <w:trPr>
          <w:trHeight w:val="3239"/>
        </w:trPr>
        <w:tc>
          <w:tcPr>
            <w:tcW w:w="2145" w:type="dxa"/>
            <w:tcBorders>
              <w:bottom w:val="single" w:sz="12" w:space="0" w:color="808080"/>
            </w:tcBorders>
          </w:tcPr>
          <w:p w14:paraId="2866239D" w14:textId="77777777" w:rsidR="00640E80" w:rsidRDefault="00640E80">
            <w:pPr>
              <w:pStyle w:val="TableParagraph"/>
              <w:ind w:left="0"/>
              <w:rPr>
                <w:rFonts w:ascii="Times New Roman"/>
              </w:rPr>
            </w:pPr>
          </w:p>
          <w:p w14:paraId="71710344" w14:textId="77777777" w:rsidR="00640E80" w:rsidRDefault="00640E80">
            <w:pPr>
              <w:pStyle w:val="TableParagraph"/>
              <w:ind w:left="0"/>
              <w:rPr>
                <w:rFonts w:ascii="Times New Roman"/>
              </w:rPr>
            </w:pPr>
          </w:p>
          <w:p w14:paraId="1797419D" w14:textId="77777777" w:rsidR="00640E80" w:rsidRDefault="00640E80">
            <w:pPr>
              <w:pStyle w:val="TableParagraph"/>
              <w:ind w:left="0"/>
              <w:rPr>
                <w:rFonts w:ascii="Times New Roman"/>
              </w:rPr>
            </w:pPr>
          </w:p>
          <w:p w14:paraId="20BCEBE5" w14:textId="77777777" w:rsidR="00640E80" w:rsidRDefault="00640E80">
            <w:pPr>
              <w:pStyle w:val="TableParagraph"/>
              <w:ind w:left="0"/>
              <w:rPr>
                <w:rFonts w:ascii="Times New Roman"/>
              </w:rPr>
            </w:pPr>
          </w:p>
          <w:p w14:paraId="0AB26B17" w14:textId="77777777" w:rsidR="00640E80" w:rsidRDefault="00640E80">
            <w:pPr>
              <w:pStyle w:val="TableParagraph"/>
              <w:ind w:left="0"/>
              <w:rPr>
                <w:rFonts w:ascii="Times New Roman"/>
              </w:rPr>
            </w:pPr>
          </w:p>
          <w:p w14:paraId="79C2FBFD" w14:textId="77777777" w:rsidR="00640E80" w:rsidRDefault="00640E80">
            <w:pPr>
              <w:pStyle w:val="TableParagraph"/>
              <w:spacing w:before="2"/>
              <w:ind w:left="0"/>
              <w:rPr>
                <w:rFonts w:ascii="Times New Roman"/>
                <w:sz w:val="19"/>
              </w:rPr>
            </w:pPr>
          </w:p>
          <w:p w14:paraId="484A0050" w14:textId="77777777" w:rsidR="00640E80" w:rsidRDefault="00000000">
            <w:pPr>
              <w:pStyle w:val="TableParagraph"/>
              <w:ind w:left="75"/>
              <w:rPr>
                <w:b/>
              </w:rPr>
            </w:pPr>
            <w:r>
              <w:rPr>
                <w:b/>
              </w:rPr>
              <w:t>(</w:t>
            </w:r>
            <w:r>
              <w:rPr>
                <w:b/>
                <w:spacing w:val="48"/>
              </w:rPr>
              <w:t xml:space="preserve"> </w:t>
            </w:r>
            <w:r>
              <w:rPr>
                <w:b/>
              </w:rPr>
              <w:t>)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INSUFICIENTES</w:t>
            </w:r>
          </w:p>
        </w:tc>
        <w:tc>
          <w:tcPr>
            <w:tcW w:w="8370" w:type="dxa"/>
            <w:tcBorders>
              <w:bottom w:val="single" w:sz="12" w:space="0" w:color="808080"/>
              <w:right w:val="single" w:sz="12" w:space="0" w:color="808080"/>
            </w:tcBorders>
          </w:tcPr>
          <w:p w14:paraId="59FACA03" w14:textId="77777777" w:rsidR="00640E80" w:rsidRDefault="00000000">
            <w:pPr>
              <w:pStyle w:val="TableParagraph"/>
              <w:ind w:right="156"/>
            </w:pPr>
            <w:r>
              <w:t>As</w:t>
            </w:r>
            <w:r>
              <w:rPr>
                <w:spacing w:val="-7"/>
              </w:rPr>
              <w:t xml:space="preserve"> </w:t>
            </w:r>
            <w:r>
              <w:t>justificativas</w:t>
            </w:r>
            <w:r>
              <w:rPr>
                <w:spacing w:val="-6"/>
              </w:rPr>
              <w:t xml:space="preserve"> </w:t>
            </w:r>
            <w:r>
              <w:t>e/ou</w:t>
            </w:r>
            <w:r>
              <w:rPr>
                <w:spacing w:val="-6"/>
              </w:rPr>
              <w:t xml:space="preserve"> </w:t>
            </w:r>
            <w:r>
              <w:t>esclarecimentos</w:t>
            </w:r>
            <w:r>
              <w:rPr>
                <w:spacing w:val="-6"/>
              </w:rPr>
              <w:t xml:space="preserve"> </w:t>
            </w:r>
            <w:r>
              <w:t>NÃO</w:t>
            </w:r>
            <w:r>
              <w:rPr>
                <w:spacing w:val="-6"/>
              </w:rPr>
              <w:t xml:space="preserve"> </w:t>
            </w:r>
            <w:r>
              <w:t>suprem</w:t>
            </w:r>
            <w:r>
              <w:rPr>
                <w:spacing w:val="-6"/>
              </w:rPr>
              <w:t xml:space="preserve"> </w:t>
            </w:r>
            <w:r>
              <w:t>os</w:t>
            </w:r>
            <w:r>
              <w:rPr>
                <w:spacing w:val="-6"/>
              </w:rPr>
              <w:t xml:space="preserve"> </w:t>
            </w:r>
            <w:r>
              <w:t>apontamentos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6"/>
              </w:rPr>
              <w:t xml:space="preserve"> </w:t>
            </w:r>
            <w:r>
              <w:t>PVPL</w:t>
            </w:r>
            <w:r>
              <w:rPr>
                <w:spacing w:val="-6"/>
              </w:rPr>
              <w:t xml:space="preserve"> </w:t>
            </w:r>
            <w:r>
              <w:t>necessitando</w:t>
            </w:r>
            <w:r>
              <w:rPr>
                <w:spacing w:val="-47"/>
              </w:rPr>
              <w:t xml:space="preserve"> </w:t>
            </w:r>
            <w:r>
              <w:t>de ação do órgão ou entidade responsável pela instrução do processo licitatórios, o que</w:t>
            </w:r>
            <w:r>
              <w:rPr>
                <w:spacing w:val="1"/>
              </w:rPr>
              <w:t xml:space="preserve"> </w:t>
            </w:r>
            <w:r>
              <w:t>motiva</w:t>
            </w:r>
            <w:r>
              <w:rPr>
                <w:spacing w:val="-3"/>
              </w:rPr>
              <w:t xml:space="preserve"> </w:t>
            </w:r>
            <w:r>
              <w:t>as</w:t>
            </w:r>
            <w:r>
              <w:rPr>
                <w:spacing w:val="-2"/>
              </w:rPr>
              <w:t xml:space="preserve"> </w:t>
            </w:r>
            <w:r>
              <w:t>Recomendações</w:t>
            </w:r>
            <w:r>
              <w:rPr>
                <w:spacing w:val="-2"/>
              </w:rPr>
              <w:t xml:space="preserve"> </w:t>
            </w:r>
            <w:r>
              <w:t>elencadas</w:t>
            </w:r>
            <w:r>
              <w:rPr>
                <w:spacing w:val="-2"/>
              </w:rPr>
              <w:t xml:space="preserve"> </w:t>
            </w:r>
            <w:r>
              <w:t>abaixo,</w:t>
            </w:r>
            <w:r>
              <w:rPr>
                <w:spacing w:val="-2"/>
              </w:rPr>
              <w:t xml:space="preserve"> </w:t>
            </w:r>
            <w:r>
              <w:t>nos</w:t>
            </w:r>
            <w:r>
              <w:rPr>
                <w:spacing w:val="-2"/>
              </w:rPr>
              <w:t xml:space="preserve"> </w:t>
            </w:r>
            <w:r>
              <w:t>termos</w:t>
            </w:r>
            <w:r>
              <w:rPr>
                <w:spacing w:val="-2"/>
              </w:rPr>
              <w:t xml:space="preserve"> </w:t>
            </w:r>
            <w:r>
              <w:t>da</w:t>
            </w:r>
            <w:r>
              <w:rPr>
                <w:spacing w:val="-2"/>
              </w:rPr>
              <w:t xml:space="preserve"> </w:t>
            </w:r>
            <w:r>
              <w:t>Portaria</w:t>
            </w:r>
            <w:r>
              <w:rPr>
                <w:spacing w:val="-2"/>
              </w:rPr>
              <w:t xml:space="preserve"> </w:t>
            </w:r>
            <w:r>
              <w:t>............</w:t>
            </w:r>
            <w:r>
              <w:rPr>
                <w:spacing w:val="-2"/>
              </w:rPr>
              <w:t xml:space="preserve"> </w:t>
            </w:r>
            <w:r>
              <w:t>.</w:t>
            </w:r>
          </w:p>
          <w:p w14:paraId="0524C3D6" w14:textId="77777777" w:rsidR="00640E80" w:rsidRDefault="00640E80">
            <w:pPr>
              <w:pStyle w:val="TableParagraph"/>
              <w:spacing w:before="10"/>
              <w:ind w:left="0"/>
              <w:rPr>
                <w:rFonts w:ascii="Times New Roman"/>
                <w:sz w:val="23"/>
              </w:rPr>
            </w:pPr>
          </w:p>
          <w:p w14:paraId="6E79AE0C" w14:textId="77777777" w:rsidR="00640E80" w:rsidRDefault="00000000">
            <w:pPr>
              <w:pStyle w:val="TableParagraph"/>
            </w:pPr>
            <w:r>
              <w:t>Foram</w:t>
            </w:r>
            <w:r>
              <w:rPr>
                <w:spacing w:val="-6"/>
              </w:rPr>
              <w:t xml:space="preserve"> </w:t>
            </w:r>
            <w:r>
              <w:t>verificadas</w:t>
            </w:r>
            <w:r>
              <w:rPr>
                <w:spacing w:val="-6"/>
              </w:rPr>
              <w:t xml:space="preserve"> </w:t>
            </w:r>
            <w:r>
              <w:t>as</w:t>
            </w:r>
            <w:r>
              <w:rPr>
                <w:spacing w:val="-5"/>
              </w:rPr>
              <w:t xml:space="preserve"> </w:t>
            </w:r>
            <w:r>
              <w:t>seguintes</w:t>
            </w:r>
            <w:r>
              <w:rPr>
                <w:spacing w:val="-6"/>
              </w:rPr>
              <w:t xml:space="preserve"> </w:t>
            </w:r>
            <w:r>
              <w:t>ocorrências:</w:t>
            </w:r>
          </w:p>
          <w:p w14:paraId="4D17033C" w14:textId="77777777" w:rsidR="00640E80" w:rsidRDefault="00000000">
            <w:pPr>
              <w:pStyle w:val="TableParagraph"/>
              <w:tabs>
                <w:tab w:val="left" w:leader="dot" w:pos="2600"/>
              </w:tabs>
              <w:spacing w:before="2"/>
              <w:ind w:right="313" w:firstLine="546"/>
            </w:pPr>
            <w:r>
              <w:t>(</w:t>
            </w:r>
            <w:r>
              <w:rPr>
                <w:spacing w:val="1"/>
              </w:rPr>
              <w:t xml:space="preserve"> </w:t>
            </w:r>
            <w:r>
              <w:t>) Omissão do dever de apresentar justificativas e/ou esclarecimentos. Não houve</w:t>
            </w:r>
            <w:r>
              <w:rPr>
                <w:spacing w:val="-47"/>
              </w:rPr>
              <w:t xml:space="preserve"> </w:t>
            </w:r>
            <w:r>
              <w:t>manifestação</w:t>
            </w:r>
            <w:r>
              <w:rPr>
                <w:spacing w:val="-5"/>
              </w:rPr>
              <w:t xml:space="preserve"> </w:t>
            </w:r>
            <w:r>
              <w:t>sobre</w:t>
            </w:r>
            <w:r>
              <w:rPr>
                <w:spacing w:val="-4"/>
              </w:rPr>
              <w:t xml:space="preserve"> </w:t>
            </w:r>
            <w:r>
              <w:t>o</w:t>
            </w:r>
            <w:r>
              <w:rPr>
                <w:spacing w:val="-5"/>
              </w:rPr>
              <w:t xml:space="preserve"> </w:t>
            </w:r>
            <w:r>
              <w:t>item</w:t>
            </w:r>
            <w:r>
              <w:rPr>
                <w:rFonts w:ascii="Times New Roman" w:hAnsi="Times New Roman"/>
              </w:rPr>
              <w:tab/>
            </w:r>
            <w:r>
              <w:t>;</w:t>
            </w:r>
          </w:p>
          <w:p w14:paraId="06E3FED3" w14:textId="77777777" w:rsidR="00640E80" w:rsidRDefault="00000000">
            <w:pPr>
              <w:pStyle w:val="TableParagraph"/>
              <w:spacing w:before="2"/>
            </w:pPr>
            <w:r>
              <w:t>(</w:t>
            </w:r>
            <w:r>
              <w:rPr>
                <w:spacing w:val="41"/>
              </w:rPr>
              <w:t xml:space="preserve"> </w:t>
            </w:r>
            <w:r>
              <w:t>)</w:t>
            </w:r>
            <w:r>
              <w:rPr>
                <w:spacing w:val="-4"/>
              </w:rPr>
              <w:t xml:space="preserve"> </w:t>
            </w:r>
            <w:r>
              <w:t>Infração</w:t>
            </w:r>
            <w:r>
              <w:rPr>
                <w:spacing w:val="-4"/>
              </w:rPr>
              <w:t xml:space="preserve"> </w:t>
            </w:r>
            <w:r>
              <w:t>à</w:t>
            </w:r>
            <w:r>
              <w:rPr>
                <w:spacing w:val="-3"/>
              </w:rPr>
              <w:t xml:space="preserve"> </w:t>
            </w:r>
            <w:r>
              <w:t>norma</w:t>
            </w:r>
            <w:r>
              <w:rPr>
                <w:spacing w:val="-4"/>
              </w:rPr>
              <w:t xml:space="preserve"> </w:t>
            </w:r>
            <w:r>
              <w:t>legal</w:t>
            </w:r>
            <w:r>
              <w:rPr>
                <w:spacing w:val="-4"/>
              </w:rPr>
              <w:t xml:space="preserve"> </w:t>
            </w:r>
            <w:r>
              <w:t>ou</w:t>
            </w:r>
            <w:r>
              <w:rPr>
                <w:spacing w:val="-3"/>
              </w:rPr>
              <w:t xml:space="preserve"> </w:t>
            </w:r>
            <w:r>
              <w:t>regulamentar</w:t>
            </w:r>
            <w:r>
              <w:rPr>
                <w:spacing w:val="-4"/>
              </w:rPr>
              <w:t xml:space="preserve"> </w:t>
            </w:r>
            <w:r>
              <w:t>no</w:t>
            </w:r>
            <w:r>
              <w:rPr>
                <w:spacing w:val="-4"/>
              </w:rPr>
              <w:t xml:space="preserve"> </w:t>
            </w:r>
            <w:r>
              <w:t>processo</w:t>
            </w:r>
            <w:r>
              <w:rPr>
                <w:spacing w:val="-3"/>
              </w:rPr>
              <w:t xml:space="preserve"> </w:t>
            </w:r>
            <w:r>
              <w:t>licitatório;</w:t>
            </w:r>
          </w:p>
          <w:p w14:paraId="73B398F3" w14:textId="77777777" w:rsidR="00640E80" w:rsidRDefault="00000000">
            <w:pPr>
              <w:pStyle w:val="TableParagraph"/>
              <w:spacing w:before="2"/>
              <w:ind w:right="2108"/>
            </w:pPr>
            <w:r>
              <w:t>(</w:t>
            </w:r>
            <w:r>
              <w:rPr>
                <w:spacing w:val="1"/>
              </w:rPr>
              <w:t xml:space="preserve"> </w:t>
            </w:r>
            <w:r>
              <w:t>) Indício de sobrepreço no processo administrativo de contratação;</w:t>
            </w:r>
            <w:r>
              <w:rPr>
                <w:spacing w:val="-47"/>
              </w:rPr>
              <w:t xml:space="preserve"> </w:t>
            </w:r>
            <w:r>
              <w:t>(</w:t>
            </w:r>
            <w:r>
              <w:rPr>
                <w:spacing w:val="50"/>
              </w:rPr>
              <w:t xml:space="preserve"> </w:t>
            </w:r>
            <w:r>
              <w:t>)</w:t>
            </w:r>
            <w:r>
              <w:rPr>
                <w:spacing w:val="-2"/>
              </w:rPr>
              <w:t xml:space="preserve"> </w:t>
            </w:r>
            <w:r>
              <w:t>Outros.</w:t>
            </w:r>
          </w:p>
          <w:p w14:paraId="4BFF9A3D" w14:textId="77777777" w:rsidR="00640E80" w:rsidRDefault="00640E80">
            <w:pPr>
              <w:pStyle w:val="TableParagraph"/>
              <w:spacing w:before="8"/>
              <w:ind w:left="0"/>
              <w:rPr>
                <w:rFonts w:ascii="Times New Roman"/>
                <w:sz w:val="23"/>
              </w:rPr>
            </w:pPr>
          </w:p>
          <w:p w14:paraId="27CCE8A8" w14:textId="77777777" w:rsidR="00640E80" w:rsidRDefault="00000000">
            <w:pPr>
              <w:pStyle w:val="TableParagraph"/>
              <w:spacing w:line="249" w:lineRule="exact"/>
            </w:pPr>
            <w:r>
              <w:t>As</w:t>
            </w:r>
            <w:r>
              <w:rPr>
                <w:spacing w:val="-6"/>
              </w:rPr>
              <w:t xml:space="preserve"> </w:t>
            </w:r>
            <w:r>
              <w:t>justificativas</w:t>
            </w:r>
            <w:r>
              <w:rPr>
                <w:spacing w:val="-6"/>
              </w:rPr>
              <w:t xml:space="preserve"> </w:t>
            </w:r>
            <w:r>
              <w:t>foram</w:t>
            </w:r>
            <w:r>
              <w:rPr>
                <w:spacing w:val="-5"/>
              </w:rPr>
              <w:t xml:space="preserve"> </w:t>
            </w:r>
            <w:r>
              <w:t>insuficientes,</w:t>
            </w:r>
            <w:r>
              <w:rPr>
                <w:spacing w:val="-6"/>
              </w:rPr>
              <w:t xml:space="preserve"> </w:t>
            </w:r>
            <w:r>
              <w:t>pois</w:t>
            </w:r>
            <w:r>
              <w:rPr>
                <w:spacing w:val="-5"/>
              </w:rPr>
              <w:t xml:space="preserve"> </w:t>
            </w:r>
            <w:r>
              <w:t>constatou-se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5"/>
              </w:rPr>
              <w:t xml:space="preserve"> </w:t>
            </w:r>
            <w:r>
              <w:t>ocorrência</w:t>
            </w:r>
            <w:r>
              <w:rPr>
                <w:spacing w:val="-6"/>
              </w:rPr>
              <w:t xml:space="preserve"> </w:t>
            </w:r>
            <w:r>
              <w:t>nº</w:t>
            </w:r>
            <w:r>
              <w:rPr>
                <w:spacing w:val="-6"/>
              </w:rPr>
              <w:t xml:space="preserve"> </w:t>
            </w:r>
            <w:r>
              <w:t>....</w:t>
            </w:r>
            <w:r>
              <w:rPr>
                <w:spacing w:val="-5"/>
              </w:rPr>
              <w:t xml:space="preserve"> </w:t>
            </w:r>
            <w:r>
              <w:t>em</w:t>
            </w:r>
            <w:r>
              <w:rPr>
                <w:spacing w:val="-6"/>
              </w:rPr>
              <w:t xml:space="preserve"> </w:t>
            </w:r>
            <w:r>
              <w:t>razão</w:t>
            </w:r>
            <w:r>
              <w:rPr>
                <w:spacing w:val="-5"/>
              </w:rPr>
              <w:t xml:space="preserve"> </w:t>
            </w:r>
            <w:r>
              <w:t>de.....</w:t>
            </w:r>
          </w:p>
        </w:tc>
      </w:tr>
    </w:tbl>
    <w:p w14:paraId="3BF87397" w14:textId="77777777" w:rsidR="00640E80" w:rsidRDefault="00640E80">
      <w:pPr>
        <w:pStyle w:val="Corpodetexto"/>
        <w:spacing w:before="7"/>
        <w:rPr>
          <w:rFonts w:ascii="Times New Roman"/>
        </w:rPr>
      </w:pPr>
    </w:p>
    <w:p w14:paraId="457737CE" w14:textId="77777777" w:rsidR="00640E80" w:rsidRDefault="00000000">
      <w:pPr>
        <w:spacing w:line="235" w:lineRule="auto"/>
        <w:ind w:left="109" w:right="7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Dessa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z w:val="24"/>
        </w:rPr>
        <w:t>forma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concluímos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o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presente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z w:val="24"/>
        </w:rPr>
        <w:t>Procedimento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de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rFonts w:ascii="Times New Roman" w:hAnsi="Times New Roman"/>
          <w:sz w:val="24"/>
        </w:rPr>
        <w:t>Verificação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sobre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os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z w:val="24"/>
        </w:rPr>
        <w:t>Processos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Licitatórios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-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Fase</w:t>
      </w:r>
      <w:r>
        <w:rPr>
          <w:rFonts w:ascii="Times New Roman" w:hAnsi="Times New Roman"/>
          <w:spacing w:val="-57"/>
          <w:sz w:val="24"/>
        </w:rPr>
        <w:t xml:space="preserve"> </w:t>
      </w:r>
      <w:r>
        <w:rPr>
          <w:rFonts w:ascii="Times New Roman" w:hAnsi="Times New Roman"/>
          <w:sz w:val="24"/>
        </w:rPr>
        <w:t>Interna (PVPL-FI) com os devidos encaminhamentos.</w:t>
      </w:r>
    </w:p>
    <w:p w14:paraId="09A4AC69" w14:textId="77777777" w:rsidR="00640E80" w:rsidRDefault="00640E80">
      <w:pPr>
        <w:pStyle w:val="Corpodetexto"/>
        <w:rPr>
          <w:rFonts w:ascii="Times New Roman"/>
          <w:sz w:val="23"/>
        </w:rPr>
      </w:pPr>
    </w:p>
    <w:p w14:paraId="0D76F211" w14:textId="77777777" w:rsidR="00640E80" w:rsidRDefault="00000000">
      <w:pPr>
        <w:pStyle w:val="Ttulo1"/>
      </w:pPr>
      <w:r>
        <w:t>Atenciosamente,</w:t>
      </w:r>
    </w:p>
    <w:p w14:paraId="27313950" w14:textId="77777777" w:rsidR="00640E80" w:rsidRDefault="00640E80">
      <w:pPr>
        <w:pStyle w:val="Corpodetexto"/>
        <w:spacing w:before="10"/>
        <w:rPr>
          <w:rFonts w:ascii="Times New Roman"/>
          <w:sz w:val="29"/>
        </w:rPr>
      </w:pPr>
    </w:p>
    <w:p w14:paraId="26708250" w14:textId="77777777" w:rsidR="00640E80" w:rsidRDefault="00000000">
      <w:pPr>
        <w:spacing w:before="51"/>
        <w:ind w:left="3601"/>
        <w:rPr>
          <w:i/>
          <w:sz w:val="24"/>
        </w:rPr>
      </w:pPr>
      <w:r>
        <w:rPr>
          <w:i/>
          <w:sz w:val="24"/>
        </w:rPr>
        <w:t>(datado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assinado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eletronicamente)</w:t>
      </w:r>
    </w:p>
    <w:p w14:paraId="4543FF25" w14:textId="77777777" w:rsidR="00640E80" w:rsidRDefault="00000000">
      <w:pPr>
        <w:pStyle w:val="Ttulo1"/>
        <w:tabs>
          <w:tab w:val="left" w:pos="5897"/>
        </w:tabs>
        <w:spacing w:before="112"/>
        <w:ind w:left="2972"/>
        <w:rPr>
          <w:rFonts w:ascii="Calibri"/>
        </w:rPr>
      </w:pPr>
      <w:r>
        <w:rPr>
          <w:rFonts w:ascii="Calibri"/>
        </w:rPr>
        <w:t>Nome</w:t>
      </w:r>
      <w:r>
        <w:rPr>
          <w:rFonts w:ascii="Calibri"/>
        </w:rPr>
        <w:tab/>
        <w:t>Nome</w:t>
      </w:r>
    </w:p>
    <w:p w14:paraId="5C9FFE3D" w14:textId="77777777" w:rsidR="00640E80" w:rsidRDefault="00000000">
      <w:pPr>
        <w:tabs>
          <w:tab w:val="left" w:pos="4621"/>
        </w:tabs>
        <w:spacing w:before="112"/>
        <w:ind w:left="2943"/>
        <w:rPr>
          <w:sz w:val="24"/>
        </w:rPr>
      </w:pPr>
      <w:r>
        <w:rPr>
          <w:sz w:val="24"/>
        </w:rPr>
        <w:t>Relator</w:t>
      </w:r>
      <w:r>
        <w:rPr>
          <w:sz w:val="24"/>
        </w:rPr>
        <w:tab/>
        <w:t>Diretor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Auditoria</w:t>
      </w:r>
      <w:r>
        <w:rPr>
          <w:spacing w:val="-4"/>
          <w:sz w:val="24"/>
        </w:rPr>
        <w:t xml:space="preserve"> </w:t>
      </w:r>
      <w:r>
        <w:rPr>
          <w:sz w:val="24"/>
        </w:rPr>
        <w:t>Institucional</w:t>
      </w:r>
    </w:p>
    <w:p w14:paraId="078593F1" w14:textId="77777777" w:rsidR="00640E80" w:rsidRDefault="00000000">
      <w:pPr>
        <w:pStyle w:val="Corpodetexto"/>
        <w:spacing w:before="9"/>
        <w:rPr>
          <w:sz w:val="10"/>
        </w:rPr>
      </w:pPr>
      <w:r>
        <w:pict w14:anchorId="4932392C">
          <v:group id="_x0000_s1027" style="position:absolute;margin-left:35.25pt;margin-top:8.5pt;width:525.75pt;height:1.5pt;z-index:-15726080;mso-wrap-distance-left:0;mso-wrap-distance-right:0;mso-position-horizontal-relative:page" coordorigin="705,170" coordsize="10515,30">
            <v:rect id="_x0000_s1030" style="position:absolute;left:705;top:170;width:10515;height:15" fillcolor="#999" stroked="f"/>
            <v:shape id="_x0000_s1029" style="position:absolute;left:704;top:170;width:10515;height:30" coordorigin="705,170" coordsize="10515,30" path="m11220,170r-15,15l705,185r,15l11205,200r15,l11220,185r,-15xe" fillcolor="#ededed" stroked="f">
              <v:path arrowok="t"/>
            </v:shape>
            <v:shape id="_x0000_s1028" style="position:absolute;left:705;top:170;width:15;height:30" coordorigin="705,170" coordsize="15,30" path="m705,200r,-30l720,170r,15l705,200xe" fillcolor="#999" stroked="f">
              <v:path arrowok="t"/>
            </v:shape>
            <w10:wrap type="topAndBottom" anchorx="page"/>
          </v:group>
        </w:pict>
      </w:r>
      <w:r>
        <w:pict w14:anchorId="26C828B3">
          <v:rect id="_x0000_s1026" style="position:absolute;margin-left:36pt;margin-top:28pt;width:524.25pt;height:.75pt;z-index:-15725568;mso-wrap-distance-left:0;mso-wrap-distance-right:0;mso-position-horizontal-relative:page" fillcolor="#333" stroked="f">
            <w10:wrap type="topAndBottom" anchorx="page"/>
          </v:rect>
        </w:pict>
      </w:r>
    </w:p>
    <w:p w14:paraId="2A893661" w14:textId="77777777" w:rsidR="00640E80" w:rsidRDefault="00640E80">
      <w:pPr>
        <w:pStyle w:val="Corpodetexto"/>
        <w:spacing w:before="11"/>
        <w:rPr>
          <w:sz w:val="23"/>
        </w:rPr>
      </w:pPr>
    </w:p>
    <w:p w14:paraId="6CF7F90F" w14:textId="77777777" w:rsidR="00640E80" w:rsidRDefault="00000000">
      <w:pPr>
        <w:tabs>
          <w:tab w:val="left" w:pos="9427"/>
        </w:tabs>
        <w:spacing w:line="214" w:lineRule="exact"/>
        <w:ind w:left="139"/>
        <w:rPr>
          <w:sz w:val="18"/>
        </w:rPr>
      </w:pPr>
      <w:r>
        <w:rPr>
          <w:b/>
          <w:sz w:val="18"/>
        </w:rPr>
        <w:t>Referência:</w:t>
      </w:r>
      <w:r>
        <w:rPr>
          <w:b/>
          <w:spacing w:val="-3"/>
          <w:sz w:val="18"/>
        </w:rPr>
        <w:t xml:space="preserve"> </w:t>
      </w:r>
      <w:r>
        <w:rPr>
          <w:sz w:val="18"/>
        </w:rPr>
        <w:t>Processo</w:t>
      </w:r>
      <w:r>
        <w:rPr>
          <w:spacing w:val="-3"/>
          <w:sz w:val="18"/>
        </w:rPr>
        <w:t xml:space="preserve"> </w:t>
      </w:r>
      <w:r>
        <w:rPr>
          <w:sz w:val="18"/>
        </w:rPr>
        <w:t>nº</w:t>
      </w:r>
      <w:r>
        <w:rPr>
          <w:spacing w:val="-2"/>
          <w:sz w:val="18"/>
        </w:rPr>
        <w:t xml:space="preserve"> </w:t>
      </w:r>
      <w:r>
        <w:rPr>
          <w:sz w:val="18"/>
        </w:rPr>
        <w:t>19.003.083904/2023-65</w:t>
      </w:r>
      <w:r>
        <w:rPr>
          <w:sz w:val="18"/>
        </w:rPr>
        <w:tab/>
        <w:t>SEI nº 10266129</w:t>
      </w:r>
    </w:p>
    <w:sectPr w:rsidR="00640E80">
      <w:headerReference w:type="default" r:id="rId6"/>
      <w:pgSz w:w="11900" w:h="16840"/>
      <w:pgMar w:top="620" w:right="540" w:bottom="280" w:left="5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B8E114" w14:textId="77777777" w:rsidR="00EF3768" w:rsidRDefault="00EF3768" w:rsidP="00640818">
      <w:r>
        <w:separator/>
      </w:r>
    </w:p>
  </w:endnote>
  <w:endnote w:type="continuationSeparator" w:id="0">
    <w:p w14:paraId="09CD014E" w14:textId="77777777" w:rsidR="00EF3768" w:rsidRDefault="00EF3768" w:rsidP="006408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FA9DC4" w14:textId="77777777" w:rsidR="00EF3768" w:rsidRDefault="00EF3768" w:rsidP="00640818">
      <w:r>
        <w:separator/>
      </w:r>
    </w:p>
  </w:footnote>
  <w:footnote w:type="continuationSeparator" w:id="0">
    <w:p w14:paraId="699A8561" w14:textId="77777777" w:rsidR="00EF3768" w:rsidRDefault="00EF3768" w:rsidP="006408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958533" w14:textId="309629E9" w:rsidR="00640818" w:rsidRDefault="00640818">
    <w:pPr>
      <w:pStyle w:val="Cabealho"/>
    </w:pPr>
    <w:r>
      <w:rPr>
        <w:noProof/>
      </w:rPr>
      <w:drawing>
        <wp:inline distT="0" distB="0" distL="0" distR="0" wp14:anchorId="0BD29C3A" wp14:editId="08AEE032">
          <wp:extent cx="6845300" cy="910842"/>
          <wp:effectExtent l="0" t="0" r="0" b="3810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45300" cy="9108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40E80"/>
    <w:rsid w:val="00640818"/>
    <w:rsid w:val="00640E80"/>
    <w:rsid w:val="00781DAF"/>
    <w:rsid w:val="00852728"/>
    <w:rsid w:val="00EF3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2CC7AACB"/>
  <w15:docId w15:val="{12A71B0B-08CC-4748-A8E1-58F8A1B5A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paragraph" w:styleId="Ttulo1">
    <w:name w:val="heading 1"/>
    <w:basedOn w:val="Normal"/>
    <w:uiPriority w:val="9"/>
    <w:qFormat/>
    <w:pPr>
      <w:ind w:left="109"/>
      <w:outlineLvl w:val="0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Ttulo">
    <w:name w:val="Title"/>
    <w:basedOn w:val="Normal"/>
    <w:uiPriority w:val="10"/>
    <w:qFormat/>
    <w:pPr>
      <w:spacing w:before="47"/>
      <w:ind w:left="4155" w:right="4167"/>
      <w:jc w:val="center"/>
    </w:pPr>
    <w:rPr>
      <w:b/>
      <w:bCs/>
      <w:sz w:val="26"/>
      <w:szCs w:val="26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71"/>
    </w:pPr>
  </w:style>
  <w:style w:type="paragraph" w:styleId="Cabealho">
    <w:name w:val="header"/>
    <w:basedOn w:val="Normal"/>
    <w:link w:val="CabealhoChar"/>
    <w:uiPriority w:val="99"/>
    <w:unhideWhenUsed/>
    <w:rsid w:val="0064081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40818"/>
    <w:rPr>
      <w:rFonts w:ascii="Calibri" w:eastAsia="Calibri" w:hAnsi="Calibri" w:cs="Calibri"/>
      <w:lang w:val="pt-PT"/>
    </w:rPr>
  </w:style>
  <w:style w:type="paragraph" w:styleId="Rodap">
    <w:name w:val="footer"/>
    <w:basedOn w:val="Normal"/>
    <w:link w:val="RodapChar"/>
    <w:uiPriority w:val="99"/>
    <w:unhideWhenUsed/>
    <w:rsid w:val="0064081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40818"/>
    <w:rPr>
      <w:rFonts w:ascii="Calibri" w:eastAsia="Calibri" w:hAnsi="Calibri" w:cs="Calibri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287</Words>
  <Characters>1556</Characters>
  <Application>Microsoft Office Word</Application>
  <DocSecurity>0</DocSecurity>
  <Lines>12</Lines>
  <Paragraphs>3</Paragraphs>
  <ScaleCrop>false</ScaleCrop>
  <Company/>
  <LinksUpToDate>false</LinksUpToDate>
  <CharactersWithSpaces>1840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SEI/PML - 10266129 - CGM: PVPL-FI Conclusivo</dc:title>
  <cp:lastModifiedBy>Fabio Rodrigo Cordeiro - matr 16.244-2</cp:lastModifiedBy>
  <cp:revision>3</cp:revision>
  <dcterms:created xsi:type="dcterms:W3CDTF">2024-10-25T20:22:00Z</dcterms:created>
  <dcterms:modified xsi:type="dcterms:W3CDTF">2024-10-25T20:23:00Z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2024-10-16T00:00:00Z</vt:filetime>
  </property>
  <property fmtid="{D5CDD505-2E9C-101B-9397-08002B2CF9AE}" pid="3" name="Creator">
    <vt:lpwstr>Mozilla/5.0 (Windows NT 10.0; Win64; x64) AppleWebKit/537.36 (KHTML, like Gecko) Chrome/129.0.0.0 Safari/537.36</vt:lpwstr>
  </property>
  <property fmtid="{D5CDD505-2E9C-101B-9397-08002B2CF9AE}" pid="4" name="LastSaved">
    <vt:filetime>2024-10-25T00:00:00Z</vt:filetime>
  </property>
</Properties>
</file>