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96A0D98" w14:textId="77777777" w:rsidR="00FB1F9E" w:rsidRPr="00FB1F9E" w:rsidRDefault="00FB1F9E" w:rsidP="00013DB5">
      <w:pPr>
        <w:ind w:firstLine="0"/>
        <w:jc w:val="center"/>
        <w:rPr>
          <w:b/>
          <w:bCs/>
          <w:sz w:val="28"/>
          <w:szCs w:val="28"/>
          <w:u w:val="single"/>
        </w:rPr>
      </w:pPr>
      <w:r w:rsidRPr="00FB1F9E">
        <w:rPr>
          <w:b/>
          <w:bCs/>
          <w:sz w:val="28"/>
          <w:szCs w:val="28"/>
          <w:u w:val="single"/>
        </w:rPr>
        <w:t>SOLICITAÇÃO INICIAL DE INFORMAÇÕES DE AUDITORIA INTERNA</w:t>
      </w:r>
    </w:p>
    <w:p w14:paraId="2498813F" w14:textId="77777777" w:rsidR="00FB1F9E" w:rsidRPr="00FB1F9E" w:rsidRDefault="00FB1F9E" w:rsidP="00013DB5">
      <w:pPr>
        <w:ind w:firstLine="0"/>
        <w:rPr>
          <w:b/>
          <w:bCs/>
          <w:szCs w:val="24"/>
        </w:rPr>
      </w:pPr>
      <w:r w:rsidRPr="00FB1F9E">
        <w:rPr>
          <w:b/>
          <w:bCs/>
          <w:szCs w:val="24"/>
        </w:rPr>
        <w:t> </w:t>
      </w:r>
    </w:p>
    <w:p w14:paraId="09A31F7D" w14:textId="77777777" w:rsidR="00FB1F9E" w:rsidRPr="00FB1F9E" w:rsidRDefault="00FB1F9E" w:rsidP="00013DB5">
      <w:pPr>
        <w:ind w:firstLine="0"/>
        <w:rPr>
          <w:szCs w:val="24"/>
        </w:rPr>
      </w:pPr>
      <w:r w:rsidRPr="00FB1F9E">
        <w:rPr>
          <w:b/>
          <w:bCs/>
          <w:szCs w:val="24"/>
        </w:rPr>
        <w:t>De: </w:t>
      </w:r>
      <w:r w:rsidRPr="00FB1F9E">
        <w:rPr>
          <w:szCs w:val="24"/>
        </w:rPr>
        <w:t>Unidade de Auditoria Interna / Controladoria-Geral do Município </w:t>
      </w:r>
    </w:p>
    <w:p w14:paraId="51FBAA78" w14:textId="77777777" w:rsidR="00FB1F9E" w:rsidRPr="00FB1F9E" w:rsidRDefault="00FB1F9E" w:rsidP="00013DB5">
      <w:pPr>
        <w:ind w:firstLine="0"/>
        <w:rPr>
          <w:b/>
          <w:bCs/>
          <w:szCs w:val="24"/>
        </w:rPr>
      </w:pPr>
      <w:r w:rsidRPr="00FB1F9E">
        <w:rPr>
          <w:b/>
          <w:bCs/>
          <w:szCs w:val="24"/>
        </w:rPr>
        <w:t>Para: </w:t>
      </w:r>
      <w:r w:rsidRPr="00FB1F9E">
        <w:rPr>
          <w:szCs w:val="24"/>
        </w:rPr>
        <w:t>Unidade Auditada</w:t>
      </w:r>
      <w:r w:rsidRPr="00FB1F9E">
        <w:rPr>
          <w:b/>
          <w:bCs/>
          <w:szCs w:val="24"/>
        </w:rPr>
        <w:t> </w:t>
      </w:r>
    </w:p>
    <w:p w14:paraId="3EC78FF1" w14:textId="77777777" w:rsidR="00FB1F9E" w:rsidRPr="00FB1F9E" w:rsidRDefault="00FB1F9E" w:rsidP="00013DB5">
      <w:pPr>
        <w:ind w:firstLine="0"/>
        <w:rPr>
          <w:b/>
          <w:bCs/>
          <w:szCs w:val="24"/>
        </w:rPr>
      </w:pPr>
      <w:r w:rsidRPr="00FB1F9E">
        <w:rPr>
          <w:b/>
          <w:bCs/>
          <w:szCs w:val="24"/>
        </w:rPr>
        <w:t> </w:t>
      </w:r>
    </w:p>
    <w:p w14:paraId="08E9DBEF" w14:textId="77777777" w:rsidR="00FB1F9E" w:rsidRPr="00FB1F9E" w:rsidRDefault="00FB1F9E" w:rsidP="00013DB5">
      <w:pPr>
        <w:ind w:firstLine="0"/>
        <w:rPr>
          <w:szCs w:val="24"/>
        </w:rPr>
      </w:pPr>
      <w:r w:rsidRPr="00FB1F9E">
        <w:rPr>
          <w:b/>
          <w:bCs/>
          <w:szCs w:val="24"/>
        </w:rPr>
        <w:t>Assunto: </w:t>
      </w:r>
      <w:r w:rsidRPr="00FB1F9E">
        <w:rPr>
          <w:szCs w:val="24"/>
        </w:rPr>
        <w:t>Solicitação inicial de informações para instrução de procedimento de auditoria interna. </w:t>
      </w:r>
    </w:p>
    <w:p w14:paraId="390F947E" w14:textId="0EB39483" w:rsidR="00FB1F9E" w:rsidRPr="00FB1F9E" w:rsidRDefault="00FB1F9E" w:rsidP="00013DB5">
      <w:pPr>
        <w:ind w:firstLine="0"/>
        <w:rPr>
          <w:b/>
          <w:bCs/>
          <w:szCs w:val="24"/>
        </w:rPr>
      </w:pPr>
      <w:r w:rsidRPr="00FB1F9E">
        <w:rPr>
          <w:b/>
          <w:bCs/>
          <w:szCs w:val="24"/>
        </w:rPr>
        <w:t>  </w:t>
      </w:r>
    </w:p>
    <w:p w14:paraId="25C0786C" w14:textId="77777777" w:rsidR="00FB1F9E" w:rsidRPr="006D0157" w:rsidRDefault="00FB1F9E" w:rsidP="00013DB5">
      <w:pPr>
        <w:ind w:firstLine="0"/>
        <w:rPr>
          <w:szCs w:val="24"/>
        </w:rPr>
      </w:pPr>
      <w:r w:rsidRPr="006D0157">
        <w:rPr>
          <w:szCs w:val="24"/>
        </w:rPr>
        <w:t>Senhor(a) [</w:t>
      </w:r>
      <w:r w:rsidRPr="006D0157">
        <w:rPr>
          <w:i/>
          <w:iCs/>
          <w:color w:val="FF0000"/>
          <w:szCs w:val="24"/>
        </w:rPr>
        <w:t>Cargo do dirigente máximo da Unidade Auditada</w:t>
      </w:r>
      <w:r w:rsidRPr="006D0157">
        <w:rPr>
          <w:szCs w:val="24"/>
        </w:rPr>
        <w:t>], </w:t>
      </w:r>
    </w:p>
    <w:p w14:paraId="63D8881F" w14:textId="77777777" w:rsidR="00FB1F9E" w:rsidRPr="00FB1F9E" w:rsidRDefault="00FB1F9E" w:rsidP="00013DB5">
      <w:pPr>
        <w:ind w:firstLine="0"/>
        <w:rPr>
          <w:szCs w:val="24"/>
        </w:rPr>
      </w:pPr>
      <w:r w:rsidRPr="00FB1F9E">
        <w:rPr>
          <w:szCs w:val="24"/>
        </w:rPr>
        <w:t> </w:t>
      </w:r>
    </w:p>
    <w:p w14:paraId="04EAF2A5" w14:textId="77777777" w:rsidR="00FB1F9E" w:rsidRPr="00FB1F9E" w:rsidRDefault="00FB1F9E" w:rsidP="00013DB5">
      <w:pPr>
        <w:ind w:firstLine="0"/>
        <w:rPr>
          <w:szCs w:val="24"/>
        </w:rPr>
      </w:pPr>
      <w:r w:rsidRPr="00FB1F9E">
        <w:rPr>
          <w:szCs w:val="24"/>
        </w:rPr>
        <w:t>Em decorrência dos trabalhos de auditoria em curso nessa Unidade, ainda na fase de planejamento, e considerando o disposto no</w:t>
      </w:r>
      <w:hyperlink r:id="rId7" w:tgtFrame="_blank" w:history="1">
        <w:r w:rsidRPr="00FB1F9E">
          <w:rPr>
            <w:rStyle w:val="Hyperlink"/>
            <w:szCs w:val="24"/>
          </w:rPr>
          <w:t> art. 17 do Decreto Municipal 407, de 10 de abril de 2023</w:t>
        </w:r>
      </w:hyperlink>
      <w:r w:rsidRPr="00FB1F9E">
        <w:rPr>
          <w:szCs w:val="24"/>
        </w:rPr>
        <w:t>, solicitamos a apresentação das seguintes informações: </w:t>
      </w:r>
    </w:p>
    <w:p w14:paraId="446B4E33" w14:textId="77777777" w:rsidR="00FB1F9E" w:rsidRPr="00FB1F9E" w:rsidRDefault="00FB1F9E" w:rsidP="00013DB5">
      <w:pPr>
        <w:ind w:firstLine="0"/>
        <w:rPr>
          <w:b/>
          <w:bCs/>
          <w:szCs w:val="24"/>
        </w:rPr>
      </w:pPr>
      <w:r w:rsidRPr="00FB1F9E">
        <w:rPr>
          <w:b/>
          <w:bCs/>
          <w:szCs w:val="24"/>
        </w:rPr>
        <w:t> </w:t>
      </w:r>
    </w:p>
    <w:p w14:paraId="63A3E573" w14:textId="77777777" w:rsidR="00FB1F9E" w:rsidRPr="00FB1F9E" w:rsidRDefault="00FB1F9E" w:rsidP="00013DB5">
      <w:pPr>
        <w:ind w:firstLine="0"/>
        <w:rPr>
          <w:b/>
          <w:bCs/>
          <w:szCs w:val="24"/>
        </w:rPr>
      </w:pPr>
      <w:r w:rsidRPr="00FB1F9E">
        <w:rPr>
          <w:b/>
          <w:bCs/>
          <w:szCs w:val="24"/>
        </w:rPr>
        <w:t>1. Indicação de servidor para interlocução com a Unidade de Auditoria Interna</w:t>
      </w:r>
    </w:p>
    <w:p w14:paraId="21A64E56" w14:textId="77777777" w:rsidR="00FB1F9E" w:rsidRPr="00FB1F9E" w:rsidRDefault="00FB1F9E" w:rsidP="00013DB5">
      <w:pPr>
        <w:ind w:firstLine="0"/>
        <w:rPr>
          <w:szCs w:val="24"/>
        </w:rPr>
      </w:pPr>
      <w:r w:rsidRPr="00FB1F9E">
        <w:rPr>
          <w:szCs w:val="24"/>
        </w:rPr>
        <w:t>Solicitamos indicação do(s) servidor(es), nos termos do Art. 4º, § 1ª, da </w:t>
      </w:r>
      <w:hyperlink r:id="rId8" w:tgtFrame="_blank" w:history="1">
        <w:r w:rsidRPr="00FB1F9E">
          <w:rPr>
            <w:rStyle w:val="Hyperlink"/>
            <w:szCs w:val="24"/>
          </w:rPr>
          <w:t>Portaria CGM-GAB nº 9, de 08 de maio de 2023</w:t>
        </w:r>
      </w:hyperlink>
      <w:r w:rsidRPr="00FB1F9E">
        <w:rPr>
          <w:szCs w:val="24"/>
        </w:rPr>
        <w:t>, para realizar a interlocução entre a Unidade de Auditoria Interna da CGM e as unidades organizacionais abrangidas pelo presente trabalho, de forma a viabilizar a tempestiva apresentação de documentos, manifestações e/ou esclarecimentos necessários à condução da auditoria; </w:t>
      </w:r>
    </w:p>
    <w:p w14:paraId="0417FFC1" w14:textId="77777777" w:rsidR="00FB1F9E" w:rsidRPr="00FB1F9E" w:rsidRDefault="00FB1F9E" w:rsidP="00013DB5">
      <w:pPr>
        <w:ind w:firstLine="0"/>
        <w:rPr>
          <w:b/>
          <w:bCs/>
          <w:szCs w:val="24"/>
        </w:rPr>
      </w:pPr>
      <w:r w:rsidRPr="00FB1F9E">
        <w:rPr>
          <w:b/>
          <w:bCs/>
          <w:szCs w:val="24"/>
        </w:rPr>
        <w:t> </w:t>
      </w:r>
    </w:p>
    <w:p w14:paraId="27BB3FAB" w14:textId="77777777" w:rsidR="00FB1F9E" w:rsidRPr="00FB1F9E" w:rsidRDefault="00FB1F9E" w:rsidP="00013DB5">
      <w:pPr>
        <w:ind w:firstLine="0"/>
        <w:rPr>
          <w:b/>
          <w:bCs/>
          <w:szCs w:val="24"/>
        </w:rPr>
      </w:pPr>
      <w:r w:rsidRPr="00FB1F9E">
        <w:rPr>
          <w:b/>
          <w:bCs/>
          <w:szCs w:val="24"/>
        </w:rPr>
        <w:t>2. Apresentar as seguintes informações da unidade: </w:t>
      </w:r>
    </w:p>
    <w:p w14:paraId="55865192" w14:textId="77777777" w:rsidR="00FB1F9E" w:rsidRPr="00FB1F9E" w:rsidRDefault="00FB1F9E" w:rsidP="00013DB5">
      <w:pPr>
        <w:ind w:firstLine="0"/>
        <w:rPr>
          <w:szCs w:val="24"/>
        </w:rPr>
      </w:pPr>
      <w:r w:rsidRPr="00FB1F9E">
        <w:rPr>
          <w:szCs w:val="24"/>
        </w:rPr>
        <w:t>a. Estrutura organizacional;</w:t>
      </w:r>
    </w:p>
    <w:p w14:paraId="1CF42EB3" w14:textId="77777777" w:rsidR="00FB1F9E" w:rsidRPr="00FB1F9E" w:rsidRDefault="00FB1F9E" w:rsidP="00013DB5">
      <w:pPr>
        <w:ind w:firstLine="0"/>
        <w:rPr>
          <w:szCs w:val="24"/>
        </w:rPr>
      </w:pPr>
      <w:r w:rsidRPr="00FB1F9E">
        <w:rPr>
          <w:szCs w:val="24"/>
        </w:rPr>
        <w:t>b. Regimento interno;</w:t>
      </w:r>
    </w:p>
    <w:p w14:paraId="5EB048A4" w14:textId="77777777" w:rsidR="00FB1F9E" w:rsidRPr="00FB1F9E" w:rsidRDefault="00FB1F9E" w:rsidP="00013DB5">
      <w:pPr>
        <w:ind w:firstLine="0"/>
        <w:rPr>
          <w:szCs w:val="24"/>
        </w:rPr>
      </w:pPr>
      <w:r w:rsidRPr="00FB1F9E">
        <w:rPr>
          <w:szCs w:val="24"/>
        </w:rPr>
        <w:t>c. Demonstrativo de execução orçamentária do exercício XXXX;</w:t>
      </w:r>
    </w:p>
    <w:p w14:paraId="2BDF9D96" w14:textId="77777777" w:rsidR="00FB1F9E" w:rsidRPr="00FB1F9E" w:rsidRDefault="00FB1F9E" w:rsidP="00013DB5">
      <w:pPr>
        <w:ind w:firstLine="0"/>
        <w:rPr>
          <w:szCs w:val="24"/>
        </w:rPr>
      </w:pPr>
      <w:r w:rsidRPr="00FB1F9E">
        <w:rPr>
          <w:szCs w:val="24"/>
        </w:rPr>
        <w:t>d. Outras informações a serem definidas pelos Auditores Internos.</w:t>
      </w:r>
    </w:p>
    <w:p w14:paraId="5CCDC212" w14:textId="74CA4485" w:rsidR="00FB1F9E" w:rsidRPr="00FB1F9E" w:rsidRDefault="00FB1F9E" w:rsidP="00013DB5">
      <w:pPr>
        <w:ind w:firstLine="0"/>
        <w:rPr>
          <w:szCs w:val="24"/>
        </w:rPr>
      </w:pPr>
      <w:r w:rsidRPr="00FB1F9E">
        <w:rPr>
          <w:szCs w:val="24"/>
        </w:rPr>
        <w:t> </w:t>
      </w:r>
    </w:p>
    <w:p w14:paraId="5F80F2F7" w14:textId="77777777" w:rsidR="00FB1F9E" w:rsidRPr="00FB1F9E" w:rsidRDefault="00FB1F9E" w:rsidP="00013DB5">
      <w:pPr>
        <w:ind w:firstLine="0"/>
        <w:rPr>
          <w:b/>
          <w:bCs/>
          <w:szCs w:val="24"/>
        </w:rPr>
      </w:pPr>
      <w:r w:rsidRPr="00FB1F9E">
        <w:rPr>
          <w:b/>
          <w:bCs/>
          <w:szCs w:val="24"/>
        </w:rPr>
        <w:t>3. Descrever quais os procedimentos de controle utilizados no processo [detalhar processo] </w:t>
      </w:r>
    </w:p>
    <w:p w14:paraId="70F5E4CA" w14:textId="77777777" w:rsidR="00FB1F9E" w:rsidRPr="00FB1F9E" w:rsidRDefault="00FB1F9E" w:rsidP="00013DB5">
      <w:pPr>
        <w:ind w:firstLine="0"/>
        <w:rPr>
          <w:szCs w:val="24"/>
        </w:rPr>
      </w:pPr>
      <w:r w:rsidRPr="00FB1F9E">
        <w:rPr>
          <w:szCs w:val="24"/>
        </w:rPr>
        <w:t>a. Procedimento de controle X</w:t>
      </w:r>
    </w:p>
    <w:p w14:paraId="24570B47" w14:textId="77777777" w:rsidR="00FB1F9E" w:rsidRPr="00FB1F9E" w:rsidRDefault="00FB1F9E" w:rsidP="00013DB5">
      <w:pPr>
        <w:ind w:firstLine="0"/>
        <w:rPr>
          <w:szCs w:val="24"/>
        </w:rPr>
      </w:pPr>
      <w:r w:rsidRPr="00FB1F9E">
        <w:rPr>
          <w:szCs w:val="24"/>
        </w:rPr>
        <w:t>b. Procedimento de controle Y</w:t>
      </w:r>
    </w:p>
    <w:p w14:paraId="3A5859DE" w14:textId="77777777" w:rsidR="00FB1F9E" w:rsidRPr="00FB1F9E" w:rsidRDefault="00FB1F9E" w:rsidP="00013DB5">
      <w:pPr>
        <w:ind w:firstLine="0"/>
        <w:rPr>
          <w:szCs w:val="24"/>
        </w:rPr>
      </w:pPr>
      <w:r w:rsidRPr="00FB1F9E">
        <w:rPr>
          <w:szCs w:val="24"/>
        </w:rPr>
        <w:t>c. Procedimento de controle Z</w:t>
      </w:r>
    </w:p>
    <w:p w14:paraId="409014CD" w14:textId="125A9A5A" w:rsidR="00FB1F9E" w:rsidRPr="00FB1F9E" w:rsidRDefault="00FB1F9E" w:rsidP="00013DB5">
      <w:pPr>
        <w:ind w:firstLine="0"/>
        <w:rPr>
          <w:b/>
          <w:bCs/>
          <w:szCs w:val="24"/>
        </w:rPr>
      </w:pPr>
      <w:r w:rsidRPr="00FB1F9E">
        <w:rPr>
          <w:szCs w:val="24"/>
        </w:rPr>
        <w:lastRenderedPageBreak/>
        <w:t> </w:t>
      </w:r>
      <w:r w:rsidRPr="00FB1F9E">
        <w:rPr>
          <w:b/>
          <w:bCs/>
          <w:szCs w:val="24"/>
        </w:rPr>
        <w:t>4. Disponibilizar documentação original dos seguintes processos: </w:t>
      </w:r>
    </w:p>
    <w:p w14:paraId="727ADCAE" w14:textId="77777777" w:rsidR="00FB1F9E" w:rsidRPr="00FB1F9E" w:rsidRDefault="00FB1F9E" w:rsidP="00013DB5">
      <w:pPr>
        <w:ind w:firstLine="0"/>
        <w:rPr>
          <w:szCs w:val="24"/>
        </w:rPr>
      </w:pPr>
      <w:r w:rsidRPr="00FB1F9E">
        <w:rPr>
          <w:szCs w:val="24"/>
        </w:rPr>
        <w:t>a. Processo nº XXXX/AAAA </w:t>
      </w:r>
    </w:p>
    <w:p w14:paraId="6E70E1BD" w14:textId="77777777" w:rsidR="00FB1F9E" w:rsidRPr="00FB1F9E" w:rsidRDefault="00FB1F9E" w:rsidP="00013DB5">
      <w:pPr>
        <w:ind w:firstLine="0"/>
        <w:rPr>
          <w:szCs w:val="24"/>
        </w:rPr>
      </w:pPr>
      <w:r w:rsidRPr="00FB1F9E">
        <w:rPr>
          <w:szCs w:val="24"/>
        </w:rPr>
        <w:t>b. Processo nº YYYY/AAAA </w:t>
      </w:r>
    </w:p>
    <w:p w14:paraId="7B910A77" w14:textId="77777777" w:rsidR="00FB1F9E" w:rsidRPr="00FB1F9E" w:rsidRDefault="00FB1F9E" w:rsidP="00013DB5">
      <w:pPr>
        <w:ind w:firstLine="0"/>
        <w:rPr>
          <w:szCs w:val="24"/>
        </w:rPr>
      </w:pPr>
      <w:r w:rsidRPr="00FB1F9E">
        <w:rPr>
          <w:szCs w:val="24"/>
        </w:rPr>
        <w:t> </w:t>
      </w:r>
    </w:p>
    <w:p w14:paraId="064B6C59" w14:textId="77777777" w:rsidR="00FB1F9E" w:rsidRPr="00FB1F9E" w:rsidRDefault="00FB1F9E" w:rsidP="00013DB5">
      <w:pPr>
        <w:ind w:firstLine="0"/>
        <w:rPr>
          <w:b/>
          <w:bCs/>
          <w:szCs w:val="24"/>
        </w:rPr>
      </w:pPr>
      <w:r w:rsidRPr="00FB1F9E">
        <w:rPr>
          <w:b/>
          <w:bCs/>
          <w:szCs w:val="24"/>
        </w:rPr>
        <w:t>5. Processo de Gerenciamento de Riscos da Unidade: </w:t>
      </w:r>
    </w:p>
    <w:p w14:paraId="16884237" w14:textId="77777777" w:rsidR="00FB1F9E" w:rsidRPr="00FB1F9E" w:rsidRDefault="00FB1F9E" w:rsidP="00013DB5">
      <w:pPr>
        <w:ind w:firstLine="0"/>
        <w:rPr>
          <w:szCs w:val="24"/>
        </w:rPr>
      </w:pPr>
      <w:proofErr w:type="gramStart"/>
      <w:r w:rsidRPr="00FB1F9E">
        <w:rPr>
          <w:szCs w:val="24"/>
        </w:rPr>
        <w:t>(  )</w:t>
      </w:r>
      <w:proofErr w:type="gramEnd"/>
      <w:r w:rsidRPr="00FB1F9E">
        <w:rPr>
          <w:szCs w:val="24"/>
        </w:rPr>
        <w:t xml:space="preserve"> Existente </w:t>
      </w:r>
    </w:p>
    <w:p w14:paraId="0460EE15" w14:textId="77777777" w:rsidR="00FB1F9E" w:rsidRPr="00FB1F9E" w:rsidRDefault="00FB1F9E" w:rsidP="00013DB5">
      <w:pPr>
        <w:ind w:firstLine="0"/>
        <w:rPr>
          <w:szCs w:val="24"/>
        </w:rPr>
      </w:pPr>
      <w:proofErr w:type="gramStart"/>
      <w:r w:rsidRPr="00FB1F9E">
        <w:rPr>
          <w:szCs w:val="24"/>
        </w:rPr>
        <w:t>(  )</w:t>
      </w:r>
      <w:proofErr w:type="gramEnd"/>
      <w:r w:rsidRPr="00FB1F9E">
        <w:rPr>
          <w:szCs w:val="24"/>
        </w:rPr>
        <w:t xml:space="preserve"> Inexistente </w:t>
      </w:r>
    </w:p>
    <w:p w14:paraId="159A54A7" w14:textId="77777777" w:rsidR="00FB1F9E" w:rsidRPr="00FB1F9E" w:rsidRDefault="00FB1F9E" w:rsidP="00013DB5">
      <w:pPr>
        <w:ind w:firstLine="0"/>
        <w:rPr>
          <w:b/>
          <w:bCs/>
          <w:szCs w:val="24"/>
        </w:rPr>
      </w:pPr>
      <w:r w:rsidRPr="00FB1F9E">
        <w:rPr>
          <w:b/>
          <w:bCs/>
          <w:szCs w:val="24"/>
        </w:rPr>
        <w:t> </w:t>
      </w:r>
    </w:p>
    <w:p w14:paraId="5CAE46E9" w14:textId="77777777" w:rsidR="00FB1F9E" w:rsidRPr="00FB1F9E" w:rsidRDefault="00FB1F9E" w:rsidP="00013DB5">
      <w:pPr>
        <w:ind w:firstLine="0"/>
        <w:rPr>
          <w:szCs w:val="24"/>
        </w:rPr>
      </w:pPr>
      <w:r w:rsidRPr="00FB1F9E">
        <w:rPr>
          <w:szCs w:val="24"/>
        </w:rPr>
        <w:t>Em caso de indisponibilidade de alguma das informações solicitadas, orientamos que as devidas justificativas sejam encaminhadas à Unidade de Auditoria Interna dentro do prazo estabelecido para o atendimento à presente solicitação. </w:t>
      </w:r>
    </w:p>
    <w:p w14:paraId="24E333FC" w14:textId="77777777" w:rsidR="00FB1F9E" w:rsidRPr="00FB1F9E" w:rsidRDefault="00FB1F9E" w:rsidP="00013DB5">
      <w:pPr>
        <w:ind w:firstLine="0"/>
        <w:rPr>
          <w:b/>
          <w:bCs/>
          <w:szCs w:val="24"/>
        </w:rPr>
      </w:pPr>
      <w:r w:rsidRPr="00FB1F9E">
        <w:rPr>
          <w:b/>
          <w:bCs/>
          <w:szCs w:val="24"/>
        </w:rPr>
        <w:t> </w:t>
      </w:r>
    </w:p>
    <w:p w14:paraId="3B4E0E22" w14:textId="77777777" w:rsidR="00FB1F9E" w:rsidRPr="00FB1F9E" w:rsidRDefault="00FB1F9E" w:rsidP="00013DB5">
      <w:pPr>
        <w:ind w:firstLine="0"/>
        <w:rPr>
          <w:szCs w:val="24"/>
        </w:rPr>
      </w:pPr>
      <w:r w:rsidRPr="00FB1F9E">
        <w:rPr>
          <w:szCs w:val="24"/>
        </w:rPr>
        <w:t>A Unidade de Auditoria Interna permanece disponível para prestar quaisquer esclarecimentos necessários em relação aos itens solicitados. </w:t>
      </w:r>
    </w:p>
    <w:p w14:paraId="3C81020C" w14:textId="77777777" w:rsidR="00FB1F9E" w:rsidRPr="00FB1F9E" w:rsidRDefault="00FB1F9E" w:rsidP="00013DB5">
      <w:pPr>
        <w:ind w:firstLine="0"/>
        <w:rPr>
          <w:b/>
          <w:bCs/>
          <w:szCs w:val="24"/>
        </w:rPr>
      </w:pPr>
      <w:r w:rsidRPr="00FB1F9E">
        <w:rPr>
          <w:b/>
          <w:bCs/>
          <w:szCs w:val="24"/>
        </w:rPr>
        <w:t> </w:t>
      </w:r>
    </w:p>
    <w:p w14:paraId="3C385C14" w14:textId="77777777" w:rsidR="00FB1F9E" w:rsidRPr="00FB1F9E" w:rsidRDefault="00FB1F9E" w:rsidP="00013DB5">
      <w:pPr>
        <w:ind w:firstLine="0"/>
        <w:rPr>
          <w:b/>
          <w:bCs/>
          <w:szCs w:val="24"/>
        </w:rPr>
      </w:pPr>
      <w:r w:rsidRPr="00FB1F9E">
        <w:rPr>
          <w:b/>
          <w:bCs/>
          <w:szCs w:val="24"/>
        </w:rPr>
        <w:t>Prazo</w:t>
      </w:r>
      <w:bookmarkStart w:id="0" w:name="item_itzCy5iRfFSLrW3z"/>
      <w:r w:rsidRPr="00FB1F9E">
        <w:rPr>
          <w:b/>
          <w:bCs/>
          <w:szCs w:val="24"/>
          <w:vertAlign w:val="superscript"/>
        </w:rPr>
        <w:fldChar w:fldCharType="begin"/>
      </w:r>
      <w:r w:rsidRPr="00FB1F9E">
        <w:rPr>
          <w:b/>
          <w:bCs/>
          <w:szCs w:val="24"/>
          <w:vertAlign w:val="superscript"/>
        </w:rPr>
        <w:instrText>HYPERLINK "https://sei.londrina.pr.gov.br/sei/controlador.php?acao=documento_visualizar&amp;acao_origem=procedimento_visualizar&amp;id_documento=11041331&amp;arvore=1&amp;infra_sistema=100000100&amp;infra_unidade_atual=110000272&amp;infra_hash=513b67a835c2f47ddd976c353b51aab2cd298d03604bdd82c3e17a523f6f1409" \l "footer_itzCy5iRfFSLrW3z"</w:instrText>
      </w:r>
      <w:r w:rsidRPr="00FB1F9E">
        <w:rPr>
          <w:b/>
          <w:bCs/>
          <w:szCs w:val="24"/>
          <w:vertAlign w:val="superscript"/>
        </w:rPr>
      </w:r>
      <w:r w:rsidRPr="00FB1F9E">
        <w:rPr>
          <w:b/>
          <w:bCs/>
          <w:szCs w:val="24"/>
          <w:vertAlign w:val="superscript"/>
        </w:rPr>
        <w:fldChar w:fldCharType="separate"/>
      </w:r>
      <w:r w:rsidRPr="00FB1F9E">
        <w:rPr>
          <w:rStyle w:val="Hyperlink"/>
          <w:b/>
          <w:bCs/>
          <w:szCs w:val="24"/>
          <w:vertAlign w:val="superscript"/>
        </w:rPr>
        <w:t>[1]</w:t>
      </w:r>
      <w:r w:rsidRPr="00FB1F9E">
        <w:rPr>
          <w:b/>
          <w:bCs/>
          <w:szCs w:val="24"/>
        </w:rPr>
        <w:fldChar w:fldCharType="end"/>
      </w:r>
      <w:bookmarkEnd w:id="0"/>
      <w:r w:rsidRPr="00FB1F9E">
        <w:rPr>
          <w:b/>
          <w:bCs/>
          <w:szCs w:val="24"/>
        </w:rPr>
        <w:t>: </w:t>
      </w:r>
      <w:r w:rsidRPr="00FB1F9E">
        <w:rPr>
          <w:color w:val="FF0000"/>
          <w:szCs w:val="24"/>
        </w:rPr>
        <w:t>XX/XX/XXXX</w:t>
      </w:r>
      <w:r w:rsidRPr="00FB1F9E">
        <w:rPr>
          <w:b/>
          <w:bCs/>
          <w:color w:val="FF0000"/>
          <w:szCs w:val="24"/>
        </w:rPr>
        <w:t>  </w:t>
      </w:r>
    </w:p>
    <w:p w14:paraId="5109FBEE" w14:textId="0104C42A" w:rsidR="00FB1F9E" w:rsidRPr="00FB1F9E" w:rsidRDefault="00FB1F9E" w:rsidP="00013DB5">
      <w:pPr>
        <w:ind w:firstLine="0"/>
        <w:rPr>
          <w:b/>
          <w:bCs/>
          <w:szCs w:val="24"/>
        </w:rPr>
      </w:pPr>
      <w:r w:rsidRPr="00FB1F9E">
        <w:rPr>
          <w:b/>
          <w:bCs/>
          <w:szCs w:val="24"/>
        </w:rPr>
        <w:t>  </w:t>
      </w:r>
    </w:p>
    <w:p w14:paraId="0712B973" w14:textId="77777777" w:rsidR="00FB1F9E" w:rsidRPr="00FB1F9E" w:rsidRDefault="00FB1F9E" w:rsidP="00013DB5">
      <w:pPr>
        <w:ind w:firstLine="0"/>
        <w:rPr>
          <w:szCs w:val="24"/>
        </w:rPr>
      </w:pPr>
      <w:r w:rsidRPr="00FB1F9E">
        <w:rPr>
          <w:szCs w:val="24"/>
        </w:rPr>
        <w:t>Atenciosamente, </w:t>
      </w:r>
    </w:p>
    <w:p w14:paraId="4BE4185D" w14:textId="4FD92C1C" w:rsidR="00FB1F9E" w:rsidRPr="00FB1F9E" w:rsidRDefault="00FB1F9E" w:rsidP="00013DB5">
      <w:pPr>
        <w:ind w:firstLine="0"/>
        <w:jc w:val="center"/>
        <w:rPr>
          <w:i/>
          <w:iCs/>
          <w:szCs w:val="24"/>
        </w:rPr>
      </w:pPr>
      <w:r w:rsidRPr="00FB1F9E">
        <w:rPr>
          <w:i/>
          <w:iCs/>
          <w:szCs w:val="24"/>
        </w:rPr>
        <w:t>Nome</w:t>
      </w:r>
    </w:p>
    <w:p w14:paraId="088794CF" w14:textId="1288C457" w:rsidR="00FB1F9E" w:rsidRPr="00FB1F9E" w:rsidRDefault="00FB1F9E" w:rsidP="00013DB5">
      <w:pPr>
        <w:ind w:firstLine="0"/>
        <w:jc w:val="center"/>
        <w:rPr>
          <w:i/>
          <w:iCs/>
          <w:szCs w:val="24"/>
        </w:rPr>
      </w:pPr>
      <w:r w:rsidRPr="00FB1F9E">
        <w:rPr>
          <w:i/>
          <w:iCs/>
          <w:szCs w:val="24"/>
        </w:rPr>
        <w:t>Auditor Interno</w:t>
      </w:r>
    </w:p>
    <w:p w14:paraId="546487B0" w14:textId="77777777" w:rsidR="00FB1F9E" w:rsidRPr="00FB1F9E" w:rsidRDefault="00FB1F9E" w:rsidP="00013DB5">
      <w:pPr>
        <w:ind w:firstLine="0"/>
        <w:jc w:val="center"/>
        <w:rPr>
          <w:i/>
          <w:iCs/>
          <w:szCs w:val="24"/>
        </w:rPr>
      </w:pPr>
      <w:r w:rsidRPr="00FB1F9E">
        <w:rPr>
          <w:i/>
          <w:iCs/>
          <w:szCs w:val="24"/>
        </w:rPr>
        <w:t>Nome</w:t>
      </w:r>
    </w:p>
    <w:p w14:paraId="2FB65783" w14:textId="30F06DC0" w:rsidR="00FB1F9E" w:rsidRPr="00FB1F9E" w:rsidRDefault="00FB1F9E" w:rsidP="00013DB5">
      <w:pPr>
        <w:ind w:firstLine="0"/>
        <w:jc w:val="center"/>
        <w:rPr>
          <w:i/>
          <w:iCs/>
          <w:szCs w:val="24"/>
        </w:rPr>
      </w:pPr>
      <w:r w:rsidRPr="00FB1F9E">
        <w:rPr>
          <w:i/>
          <w:iCs/>
          <w:szCs w:val="24"/>
        </w:rPr>
        <w:t xml:space="preserve">Gerente de </w:t>
      </w:r>
      <w:r w:rsidRPr="00013DB5">
        <w:rPr>
          <w:i/>
          <w:iCs/>
          <w:szCs w:val="24"/>
        </w:rPr>
        <w:t>Auditoria Geral</w:t>
      </w:r>
    </w:p>
    <w:p w14:paraId="0147F7A3" w14:textId="77777777" w:rsidR="00FB1F9E" w:rsidRPr="00FB1F9E" w:rsidRDefault="00FB1F9E" w:rsidP="00013DB5">
      <w:pPr>
        <w:ind w:firstLine="0"/>
        <w:jc w:val="center"/>
        <w:rPr>
          <w:i/>
          <w:iCs/>
          <w:szCs w:val="24"/>
        </w:rPr>
      </w:pPr>
      <w:r w:rsidRPr="00FB1F9E">
        <w:rPr>
          <w:i/>
          <w:iCs/>
          <w:szCs w:val="24"/>
        </w:rPr>
        <w:t>Nome</w:t>
      </w:r>
    </w:p>
    <w:p w14:paraId="40F3E0C9" w14:textId="09C0EAF5" w:rsidR="00FB1F9E" w:rsidRPr="00FB1F9E" w:rsidRDefault="00FB1F9E" w:rsidP="00013DB5">
      <w:pPr>
        <w:ind w:firstLine="0"/>
        <w:jc w:val="center"/>
        <w:rPr>
          <w:i/>
          <w:iCs/>
          <w:szCs w:val="24"/>
        </w:rPr>
      </w:pPr>
      <w:r w:rsidRPr="00FB1F9E">
        <w:rPr>
          <w:i/>
          <w:iCs/>
          <w:szCs w:val="24"/>
        </w:rPr>
        <w:t>Diretor(a) da Unidade de Auditoria Interna</w:t>
      </w:r>
    </w:p>
    <w:p w14:paraId="67035E2D" w14:textId="77777777" w:rsidR="00FB1F9E" w:rsidRPr="00FB1F9E" w:rsidRDefault="00FB1F9E" w:rsidP="00013DB5">
      <w:pPr>
        <w:ind w:firstLine="0"/>
        <w:jc w:val="center"/>
        <w:rPr>
          <w:i/>
          <w:iCs/>
          <w:szCs w:val="24"/>
        </w:rPr>
      </w:pPr>
      <w:r w:rsidRPr="00FB1F9E">
        <w:rPr>
          <w:i/>
          <w:iCs/>
          <w:szCs w:val="24"/>
        </w:rPr>
        <w:t>Nome</w:t>
      </w:r>
    </w:p>
    <w:p w14:paraId="0740E3E1" w14:textId="490269EF" w:rsidR="00FB1F9E" w:rsidRPr="00FB1F9E" w:rsidRDefault="00FB1F9E" w:rsidP="00013DB5">
      <w:pPr>
        <w:ind w:firstLine="0"/>
        <w:jc w:val="center"/>
        <w:rPr>
          <w:szCs w:val="24"/>
        </w:rPr>
      </w:pPr>
      <w:r w:rsidRPr="00FB1F9E">
        <w:rPr>
          <w:i/>
          <w:iCs/>
          <w:szCs w:val="24"/>
        </w:rPr>
        <w:t>Controlador(a)-Geral do Município</w:t>
      </w:r>
    </w:p>
    <w:p w14:paraId="5F72E80F" w14:textId="77777777" w:rsidR="00FB1F9E" w:rsidRPr="00FB1F9E" w:rsidRDefault="00FB1F9E" w:rsidP="00013DB5">
      <w:pPr>
        <w:ind w:firstLine="0"/>
        <w:rPr>
          <w:b/>
          <w:bCs/>
          <w:szCs w:val="24"/>
        </w:rPr>
      </w:pPr>
      <w:r w:rsidRPr="00FB1F9E">
        <w:rPr>
          <w:b/>
          <w:bCs/>
          <w:szCs w:val="24"/>
        </w:rPr>
        <w:t> </w:t>
      </w:r>
    </w:p>
    <w:p w14:paraId="563D5F90" w14:textId="77777777" w:rsidR="00FB1F9E" w:rsidRPr="00FB1F9E" w:rsidRDefault="00FB1F9E" w:rsidP="00013DB5">
      <w:pPr>
        <w:ind w:firstLine="0"/>
        <w:rPr>
          <w:b/>
          <w:bCs/>
          <w:szCs w:val="24"/>
        </w:rPr>
      </w:pPr>
      <w:r w:rsidRPr="00FB1F9E">
        <w:rPr>
          <w:b/>
          <w:bCs/>
          <w:szCs w:val="24"/>
        </w:rPr>
        <w:t>____________________________</w:t>
      </w:r>
    </w:p>
    <w:bookmarkStart w:id="1" w:name="footer_itzCy5iRfFSLrW3z"/>
    <w:p w14:paraId="0B880888" w14:textId="77777777" w:rsidR="00FB1F9E" w:rsidRPr="00FB1F9E" w:rsidRDefault="00FB1F9E" w:rsidP="00013DB5">
      <w:pPr>
        <w:ind w:firstLine="0"/>
        <w:rPr>
          <w:b/>
          <w:bCs/>
          <w:szCs w:val="24"/>
        </w:rPr>
      </w:pPr>
      <w:r w:rsidRPr="00FB1F9E">
        <w:rPr>
          <w:b/>
          <w:bCs/>
          <w:szCs w:val="24"/>
        </w:rPr>
        <w:fldChar w:fldCharType="begin"/>
      </w:r>
      <w:r w:rsidRPr="00FB1F9E">
        <w:rPr>
          <w:b/>
          <w:bCs/>
          <w:szCs w:val="24"/>
        </w:rPr>
        <w:instrText>HYPERLINK "https://sei.londrina.pr.gov.br/sei/controlador.php?acao=documento_visualizar&amp;acao_origem=procedimento_visualizar&amp;id_documento=11041331&amp;arvore=1&amp;infra_sistema=100000100&amp;infra_unidade_atual=110000272&amp;infra_hash=513b67a835c2f47ddd976c353b51aab2cd298d03604bdd82c3e17a523f6f1409" \l "item_itzCy5iRfFSLrW3z"</w:instrText>
      </w:r>
      <w:r w:rsidRPr="00FB1F9E">
        <w:rPr>
          <w:b/>
          <w:bCs/>
          <w:szCs w:val="24"/>
        </w:rPr>
      </w:r>
      <w:r w:rsidRPr="00FB1F9E">
        <w:rPr>
          <w:b/>
          <w:bCs/>
          <w:szCs w:val="24"/>
        </w:rPr>
        <w:fldChar w:fldCharType="separate"/>
      </w:r>
      <w:r w:rsidRPr="00FB1F9E">
        <w:rPr>
          <w:rStyle w:val="Hyperlink"/>
          <w:b/>
          <w:bCs/>
          <w:szCs w:val="24"/>
        </w:rPr>
        <w:t>[1]</w:t>
      </w:r>
      <w:r w:rsidRPr="00FB1F9E">
        <w:rPr>
          <w:b/>
          <w:bCs/>
          <w:szCs w:val="24"/>
        </w:rPr>
        <w:fldChar w:fldCharType="end"/>
      </w:r>
      <w:bookmarkEnd w:id="1"/>
      <w:r w:rsidRPr="00FB1F9E">
        <w:rPr>
          <w:b/>
          <w:bCs/>
          <w:szCs w:val="24"/>
        </w:rPr>
        <w:t> </w:t>
      </w:r>
      <w:hyperlink r:id="rId9" w:tgtFrame="_blank" w:history="1">
        <w:r w:rsidRPr="00FB1F9E">
          <w:rPr>
            <w:rStyle w:val="Hyperlink"/>
            <w:b/>
            <w:bCs/>
            <w:szCs w:val="24"/>
          </w:rPr>
          <w:t xml:space="preserve">Vide </w:t>
        </w:r>
        <w:proofErr w:type="spellStart"/>
        <w:r w:rsidRPr="00FB1F9E">
          <w:rPr>
            <w:rStyle w:val="Hyperlink"/>
            <w:b/>
            <w:bCs/>
            <w:szCs w:val="24"/>
          </w:rPr>
          <w:t>arts</w:t>
        </w:r>
        <w:proofErr w:type="spellEnd"/>
        <w:r w:rsidRPr="00FB1F9E">
          <w:rPr>
            <w:rStyle w:val="Hyperlink"/>
            <w:b/>
            <w:bCs/>
            <w:szCs w:val="24"/>
          </w:rPr>
          <w:t>. 7º, 11 e 13, do Decreto Municipal Nº 407, de 10 de abril de 2023</w:t>
        </w:r>
      </w:hyperlink>
      <w:r w:rsidRPr="00FB1F9E">
        <w:rPr>
          <w:b/>
          <w:bCs/>
          <w:szCs w:val="24"/>
        </w:rPr>
        <w:t>, combinado com o art. 20, da </w:t>
      </w:r>
      <w:hyperlink r:id="rId10" w:tgtFrame="_blank" w:history="1">
        <w:r w:rsidRPr="00FB1F9E">
          <w:rPr>
            <w:rStyle w:val="Hyperlink"/>
            <w:b/>
            <w:bCs/>
            <w:szCs w:val="24"/>
          </w:rPr>
          <w:t>Portaria CGM-GAB nº 9, de 08 de maio de 2023</w:t>
        </w:r>
      </w:hyperlink>
      <w:r w:rsidRPr="00FB1F9E">
        <w:rPr>
          <w:b/>
          <w:bCs/>
          <w:szCs w:val="24"/>
        </w:rPr>
        <w:t>.</w:t>
      </w:r>
    </w:p>
    <w:p w14:paraId="7CBC0E7D" w14:textId="77777777" w:rsidR="00FB1F9E" w:rsidRPr="00FB1F9E" w:rsidRDefault="00FB1F9E" w:rsidP="00013DB5">
      <w:pPr>
        <w:ind w:firstLine="0"/>
        <w:rPr>
          <w:b/>
          <w:bCs/>
          <w:szCs w:val="24"/>
        </w:rPr>
      </w:pPr>
      <w:r w:rsidRPr="00FB1F9E">
        <w:rPr>
          <w:b/>
          <w:bCs/>
          <w:szCs w:val="24"/>
        </w:rPr>
        <w:lastRenderedPageBreak/>
        <w:t> </w:t>
      </w:r>
    </w:p>
    <w:p w14:paraId="6590139A" w14:textId="40DDEFDE" w:rsidR="00722DDA" w:rsidRPr="00C11DFA" w:rsidRDefault="00722DDA" w:rsidP="00013DB5">
      <w:pPr>
        <w:ind w:firstLine="0"/>
        <w:rPr>
          <w:i/>
          <w:iCs/>
        </w:rPr>
      </w:pPr>
      <w:r w:rsidRPr="00C11DFA">
        <w:rPr>
          <w:i/>
          <w:iCs/>
        </w:rPr>
        <w:t xml:space="preserve">Fonte: Adaptado </w:t>
      </w:r>
      <w:r w:rsidR="00C11DFA" w:rsidRPr="00C11DFA">
        <w:rPr>
          <w:i/>
          <w:iCs/>
        </w:rPr>
        <w:t>de “Orientação Pr</w:t>
      </w:r>
      <w:r w:rsidR="00A177D3">
        <w:rPr>
          <w:i/>
          <w:iCs/>
        </w:rPr>
        <w:t>á</w:t>
      </w:r>
      <w:r w:rsidR="00C11DFA" w:rsidRPr="00C11DFA">
        <w:rPr>
          <w:i/>
          <w:iCs/>
        </w:rPr>
        <w:t>tica: Serviços de Auditoria”, CGU, 2022.</w:t>
      </w:r>
      <w:r w:rsidR="00C11DFA">
        <w:rPr>
          <w:i/>
          <w:iCs/>
        </w:rPr>
        <w:t xml:space="preserve"> Disponível em: &lt; </w:t>
      </w:r>
      <w:hyperlink r:id="rId11" w:history="1">
        <w:r w:rsidR="00C11DFA" w:rsidRPr="00F97DFF">
          <w:rPr>
            <w:rStyle w:val="Hyperlink"/>
            <w:i/>
            <w:iCs/>
          </w:rPr>
          <w:t>https://repositorio.cgu.gov.br/bitstream/1/68936/3/OP_Servicos_de_Auditoria</w:t>
        </w:r>
      </w:hyperlink>
      <w:r w:rsidR="00C11DFA">
        <w:rPr>
          <w:i/>
          <w:iCs/>
        </w:rPr>
        <w:t xml:space="preserve"> &gt;. Acesso em: 17 de ago. de 2024.</w:t>
      </w:r>
    </w:p>
    <w:sectPr w:rsidR="00722DDA" w:rsidRPr="00C11DFA" w:rsidSect="00660E0E">
      <w:headerReference w:type="default" r:id="rId12"/>
      <w:footerReference w:type="default" r:id="rId13"/>
      <w:pgSz w:w="11906" w:h="16838"/>
      <w:pgMar w:top="1985" w:right="282" w:bottom="993" w:left="284" w:header="142" w:footer="311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9EE5EE6" w14:textId="77777777" w:rsidR="00660E0E" w:rsidRDefault="00660E0E" w:rsidP="00660E0E">
      <w:pPr>
        <w:spacing w:line="240" w:lineRule="auto"/>
      </w:pPr>
      <w:r>
        <w:separator/>
      </w:r>
    </w:p>
  </w:endnote>
  <w:endnote w:type="continuationSeparator" w:id="0">
    <w:p w14:paraId="2EC5BDC6" w14:textId="77777777" w:rsidR="00660E0E" w:rsidRDefault="00660E0E" w:rsidP="00660E0E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Style w:val="Tabelacomgrade"/>
      <w:tblW w:w="0" w:type="auto"/>
      <w:tblLook w:val="04A0" w:firstRow="1" w:lastRow="0" w:firstColumn="1" w:lastColumn="0" w:noHBand="0" w:noVBand="1"/>
    </w:tblPr>
    <w:tblGrid>
      <w:gridCol w:w="5665"/>
      <w:gridCol w:w="5665"/>
    </w:tblGrid>
    <w:tr w:rsidR="00660E0E" w14:paraId="7328E6A9" w14:textId="77777777" w:rsidTr="00660E0E">
      <w:tc>
        <w:tcPr>
          <w:tcW w:w="5665" w:type="dxa"/>
        </w:tcPr>
        <w:p w14:paraId="399882F5" w14:textId="77777777" w:rsidR="00660E0E" w:rsidRDefault="00660E0E" w:rsidP="00660E0E">
          <w:pPr>
            <w:pStyle w:val="Rodap"/>
          </w:pPr>
          <w:r>
            <w:t>Prefeitura do Município de Londrina</w:t>
          </w:r>
        </w:p>
        <w:p w14:paraId="79826B6A" w14:textId="77777777" w:rsidR="00660E0E" w:rsidRDefault="00660E0E" w:rsidP="00660E0E">
          <w:pPr>
            <w:pStyle w:val="Rodap"/>
          </w:pPr>
          <w:r>
            <w:t>Controladoria-Geral do Município de Londrina</w:t>
          </w:r>
        </w:p>
        <w:p w14:paraId="77701433" w14:textId="2AE4C8AC" w:rsidR="00660E0E" w:rsidRDefault="00660E0E" w:rsidP="00660E0E">
          <w:pPr>
            <w:pStyle w:val="Rodap"/>
          </w:pPr>
        </w:p>
      </w:tc>
      <w:tc>
        <w:tcPr>
          <w:tcW w:w="5665" w:type="dxa"/>
        </w:tcPr>
        <w:p w14:paraId="1C446B61" w14:textId="77777777" w:rsidR="00660E0E" w:rsidRDefault="00660E0E" w:rsidP="00660E0E">
          <w:pPr>
            <w:pStyle w:val="Rodap"/>
          </w:pPr>
          <w:r>
            <w:t>Diretoria de Auditoria Interna</w:t>
          </w:r>
        </w:p>
        <w:p w14:paraId="68366B56" w14:textId="019A6756" w:rsidR="00660E0E" w:rsidRDefault="00660E0E" w:rsidP="00660E0E">
          <w:pPr>
            <w:pStyle w:val="Rodap"/>
          </w:pPr>
          <w:r w:rsidRPr="00660E0E">
            <w:t>Av</w:t>
          </w:r>
          <w:r>
            <w:t>.</w:t>
          </w:r>
          <w:r w:rsidRPr="00660E0E">
            <w:t xml:space="preserve"> Duque de Caxias, 635</w:t>
          </w:r>
          <w:r w:rsidR="007E634B">
            <w:t>, 1º Andar.</w:t>
          </w:r>
        </w:p>
        <w:p w14:paraId="4025D2FF" w14:textId="482EA0EE" w:rsidR="00660E0E" w:rsidRDefault="007E634B" w:rsidP="00660E0E">
          <w:pPr>
            <w:pStyle w:val="Rodap"/>
          </w:pPr>
          <w:r>
            <w:rPr>
              <w:noProof/>
              <w:szCs w:val="24"/>
            </w:rPr>
            <w:drawing>
              <wp:anchor distT="0" distB="0" distL="114300" distR="114300" simplePos="0" relativeHeight="251659264" behindDoc="0" locked="0" layoutInCell="1" allowOverlap="1" wp14:anchorId="0395ADDE" wp14:editId="01DE147D">
                <wp:simplePos x="0" y="0"/>
                <wp:positionH relativeFrom="column">
                  <wp:posOffset>-5715</wp:posOffset>
                </wp:positionH>
                <wp:positionV relativeFrom="paragraph">
                  <wp:posOffset>33210</wp:posOffset>
                </wp:positionV>
                <wp:extent cx="132715" cy="94615"/>
                <wp:effectExtent l="0" t="0" r="635" b="635"/>
                <wp:wrapSquare wrapText="bothSides"/>
                <wp:docPr id="1945484400" name="Imagem 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945484400" name="Imagem 1945484400"/>
                        <pic:cNvPicPr/>
                      </pic:nvPicPr>
                      <pic:blipFill rotWithShape="1"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  <a:ext uri="{837473B0-CC2E-450A-ABE3-18F120FF3D39}">
                              <a1611:picAttrSrcUrl xmlns:a1611="http://schemas.microsoft.com/office/drawing/2016/11/main" r:id="rId2"/>
                            </a:ext>
                          </a:extLst>
                        </a:blip>
                        <a:srcRect l="386" r="-1" b="50346"/>
                        <a:stretch/>
                      </pic:blipFill>
                      <pic:spPr bwMode="auto">
                        <a:xfrm>
                          <a:off x="0" y="0"/>
                          <a:ext cx="132715" cy="94615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  <a:extLst>
                          <a:ext uri="{53640926-AAD7-44D8-BBD7-CCE9431645EC}">
                            <a14:shadowObscured xmlns:a14="http://schemas.microsoft.com/office/drawing/2010/main"/>
                          </a:ext>
                        </a:extLst>
                      </pic:spPr>
                    </pic:pic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w:r>
          <w:r>
            <w:rPr>
              <w:noProof/>
              <w:szCs w:val="24"/>
            </w:rPr>
            <w:t xml:space="preserve"> </w:t>
          </w:r>
          <w:hyperlink r:id="rId3" w:history="1">
            <w:r w:rsidRPr="00F4206C">
              <w:rPr>
                <w:rStyle w:val="Hyperlink"/>
              </w:rPr>
              <w:t>controladoria@londrina.pr.gov.br</w:t>
            </w:r>
          </w:hyperlink>
          <w:r w:rsidR="00660E0E">
            <w:t xml:space="preserve"> </w:t>
          </w:r>
        </w:p>
        <w:p w14:paraId="21C3E4B0" w14:textId="73B8836F" w:rsidR="00660E0E" w:rsidRDefault="007E634B">
          <w:pPr>
            <w:pStyle w:val="Rodap"/>
          </w:pPr>
          <w:r>
            <w:rPr>
              <w:noProof/>
              <w:szCs w:val="24"/>
            </w:rPr>
            <w:drawing>
              <wp:inline distT="0" distB="0" distL="0" distR="0" wp14:anchorId="18FEE6F8" wp14:editId="54E90A1A">
                <wp:extent cx="133919" cy="133919"/>
                <wp:effectExtent l="0" t="0" r="0" b="0"/>
                <wp:docPr id="2000965182" name="Imagem 4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2000965182" name="Imagem 2000965182"/>
                        <pic:cNvPicPr/>
                      </pic:nvPicPr>
                      <pic:blipFill>
                        <a:blip r:embed="rId4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  <a:ext uri="{837473B0-CC2E-450A-ABE3-18F120FF3D39}">
                              <a1611:picAttrSrcUrl xmlns:a1611="http://schemas.microsoft.com/office/drawing/2016/11/main" r:id="rId5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 flipH="1" flipV="1">
                          <a:off x="0" y="0"/>
                          <a:ext cx="145342" cy="145342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  <w:r>
            <w:t xml:space="preserve">     </w:t>
          </w:r>
          <w:r w:rsidR="00660E0E">
            <w:t>(43) 3372-4456</w:t>
          </w:r>
        </w:p>
      </w:tc>
    </w:tr>
  </w:tbl>
  <w:p w14:paraId="527E1863" w14:textId="6093764E" w:rsidR="00660E0E" w:rsidRDefault="00660E0E">
    <w:pPr>
      <w:pStyle w:val="Rodap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1583B11C" w14:textId="77777777" w:rsidR="00660E0E" w:rsidRDefault="00660E0E" w:rsidP="00660E0E">
      <w:pPr>
        <w:spacing w:line="240" w:lineRule="auto"/>
      </w:pPr>
      <w:r>
        <w:separator/>
      </w:r>
    </w:p>
  </w:footnote>
  <w:footnote w:type="continuationSeparator" w:id="0">
    <w:p w14:paraId="76EF32DE" w14:textId="77777777" w:rsidR="00660E0E" w:rsidRDefault="00660E0E" w:rsidP="00660E0E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02FCD30" w14:textId="0A568AC2" w:rsidR="00660E0E" w:rsidRDefault="00660E0E" w:rsidP="00237DB0">
    <w:pPr>
      <w:pStyle w:val="Cabealho"/>
      <w:ind w:firstLine="0"/>
    </w:pPr>
    <w:r>
      <w:rPr>
        <w:noProof/>
      </w:rPr>
      <w:drawing>
        <wp:inline distT="0" distB="0" distL="0" distR="0" wp14:anchorId="5B0B5DBD" wp14:editId="1FB3CBBC">
          <wp:extent cx="7148945" cy="951834"/>
          <wp:effectExtent l="0" t="0" r="0" b="1270"/>
          <wp:docPr id="1611725509" name="Imagem 1" descr="Timbr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Timbre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198600" cy="95844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EBA6F1A"/>
    <w:multiLevelType w:val="hybridMultilevel"/>
    <w:tmpl w:val="5D6C6310"/>
    <w:lvl w:ilvl="0" w:tplc="56DCBC30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68E1DA0"/>
    <w:multiLevelType w:val="hybridMultilevel"/>
    <w:tmpl w:val="B5981A32"/>
    <w:lvl w:ilvl="0" w:tplc="394691AA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B335D03"/>
    <w:multiLevelType w:val="multilevel"/>
    <w:tmpl w:val="04160025"/>
    <w:lvl w:ilvl="0">
      <w:start w:val="1"/>
      <w:numFmt w:val="decimal"/>
      <w:pStyle w:val="Ttulo1"/>
      <w:lvlText w:val="%1"/>
      <w:lvlJc w:val="left"/>
      <w:pPr>
        <w:ind w:left="432" w:hanging="432"/>
      </w:pPr>
    </w:lvl>
    <w:lvl w:ilvl="1">
      <w:start w:val="1"/>
      <w:numFmt w:val="decimal"/>
      <w:pStyle w:val="Ttulo2"/>
      <w:lvlText w:val="%1.%2"/>
      <w:lvlJc w:val="left"/>
      <w:pPr>
        <w:ind w:left="576" w:hanging="576"/>
      </w:pPr>
    </w:lvl>
    <w:lvl w:ilvl="2">
      <w:start w:val="1"/>
      <w:numFmt w:val="decimal"/>
      <w:pStyle w:val="Ttulo3"/>
      <w:lvlText w:val="%1.%2.%3"/>
      <w:lvlJc w:val="left"/>
      <w:pPr>
        <w:ind w:left="720" w:hanging="720"/>
      </w:pPr>
    </w:lvl>
    <w:lvl w:ilvl="3">
      <w:start w:val="1"/>
      <w:numFmt w:val="decimal"/>
      <w:pStyle w:val="Ttulo4"/>
      <w:lvlText w:val="%1.%2.%3.%4"/>
      <w:lvlJc w:val="left"/>
      <w:pPr>
        <w:ind w:left="864" w:hanging="864"/>
      </w:pPr>
    </w:lvl>
    <w:lvl w:ilvl="4">
      <w:start w:val="1"/>
      <w:numFmt w:val="decimal"/>
      <w:pStyle w:val="Ttulo5"/>
      <w:lvlText w:val="%1.%2.%3.%4.%5"/>
      <w:lvlJc w:val="left"/>
      <w:pPr>
        <w:ind w:left="1008" w:hanging="1008"/>
      </w:pPr>
    </w:lvl>
    <w:lvl w:ilvl="5">
      <w:start w:val="1"/>
      <w:numFmt w:val="decimal"/>
      <w:pStyle w:val="Ttulo6"/>
      <w:lvlText w:val="%1.%2.%3.%4.%5.%6"/>
      <w:lvlJc w:val="left"/>
      <w:pPr>
        <w:ind w:left="1152" w:hanging="1152"/>
      </w:pPr>
    </w:lvl>
    <w:lvl w:ilvl="6">
      <w:start w:val="1"/>
      <w:numFmt w:val="decimal"/>
      <w:pStyle w:val="Ttulo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Ttulo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Ttulo9"/>
      <w:lvlText w:val="%1.%2.%3.%4.%5.%6.%7.%8.%9"/>
      <w:lvlJc w:val="left"/>
      <w:pPr>
        <w:ind w:left="1584" w:hanging="1584"/>
      </w:pPr>
    </w:lvl>
  </w:abstractNum>
  <w:num w:numId="1" w16cid:durableId="269553320">
    <w:abstractNumId w:val="2"/>
  </w:num>
  <w:num w:numId="2" w16cid:durableId="1608151173">
    <w:abstractNumId w:val="1"/>
  </w:num>
  <w:num w:numId="3" w16cid:durableId="23652096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8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95838"/>
    <w:rsid w:val="00013DB5"/>
    <w:rsid w:val="00095838"/>
    <w:rsid w:val="001C49A6"/>
    <w:rsid w:val="001E69EA"/>
    <w:rsid w:val="0023423D"/>
    <w:rsid w:val="00237DB0"/>
    <w:rsid w:val="002D332B"/>
    <w:rsid w:val="003D0CAA"/>
    <w:rsid w:val="004778D8"/>
    <w:rsid w:val="004B28AF"/>
    <w:rsid w:val="00526B2A"/>
    <w:rsid w:val="00660E0E"/>
    <w:rsid w:val="006D0157"/>
    <w:rsid w:val="00722DDA"/>
    <w:rsid w:val="0074620F"/>
    <w:rsid w:val="007E634B"/>
    <w:rsid w:val="008262AF"/>
    <w:rsid w:val="00950C9B"/>
    <w:rsid w:val="00993B4F"/>
    <w:rsid w:val="00A177D3"/>
    <w:rsid w:val="00C11DFA"/>
    <w:rsid w:val="00C373E7"/>
    <w:rsid w:val="00C93ECF"/>
    <w:rsid w:val="00CA1269"/>
    <w:rsid w:val="00F621BD"/>
    <w:rsid w:val="00FB1F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C3BE825"/>
  <w15:chartTrackingRefBased/>
  <w15:docId w15:val="{C02298A8-EAF1-4E79-AB62-755E29AB1F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t-B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26B2A"/>
    <w:pPr>
      <w:spacing w:after="0" w:line="360" w:lineRule="auto"/>
      <w:ind w:firstLine="851"/>
      <w:jc w:val="both"/>
    </w:pPr>
    <w:rPr>
      <w:sz w:val="24"/>
    </w:rPr>
  </w:style>
  <w:style w:type="paragraph" w:styleId="Ttulo1">
    <w:name w:val="heading 1"/>
    <w:basedOn w:val="Normal"/>
    <w:next w:val="Normal"/>
    <w:link w:val="Ttulo1Char"/>
    <w:uiPriority w:val="9"/>
    <w:qFormat/>
    <w:rsid w:val="00C373E7"/>
    <w:pPr>
      <w:keepNext/>
      <w:keepLines/>
      <w:numPr>
        <w:numId w:val="1"/>
      </w:numPr>
      <w:spacing w:line="240" w:lineRule="auto"/>
      <w:outlineLvl w:val="0"/>
    </w:pPr>
    <w:rPr>
      <w:rFonts w:asciiTheme="majorHAnsi" w:eastAsiaTheme="majorEastAsia" w:hAnsiTheme="majorHAnsi" w:cstheme="majorBidi"/>
      <w:b/>
      <w:caps/>
      <w:szCs w:val="32"/>
    </w:rPr>
  </w:style>
  <w:style w:type="paragraph" w:styleId="Ttulo2">
    <w:name w:val="heading 2"/>
    <w:basedOn w:val="Ttulo1"/>
    <w:next w:val="Normal"/>
    <w:link w:val="Ttulo2Char"/>
    <w:uiPriority w:val="9"/>
    <w:unhideWhenUsed/>
    <w:qFormat/>
    <w:rsid w:val="00526B2A"/>
    <w:pPr>
      <w:numPr>
        <w:ilvl w:val="1"/>
      </w:numPr>
      <w:outlineLvl w:val="1"/>
    </w:pPr>
    <w:rPr>
      <w:szCs w:val="26"/>
    </w:rPr>
  </w:style>
  <w:style w:type="paragraph" w:styleId="Ttulo3">
    <w:name w:val="heading 3"/>
    <w:basedOn w:val="Normal"/>
    <w:next w:val="Normal"/>
    <w:link w:val="Ttulo3Char"/>
    <w:uiPriority w:val="9"/>
    <w:unhideWhenUsed/>
    <w:qFormat/>
    <w:rsid w:val="00C373E7"/>
    <w:pPr>
      <w:keepNext/>
      <w:keepLines/>
      <w:numPr>
        <w:ilvl w:val="2"/>
        <w:numId w:val="1"/>
      </w:numPr>
      <w:spacing w:before="40"/>
      <w:outlineLvl w:val="2"/>
    </w:pPr>
    <w:rPr>
      <w:rFonts w:asciiTheme="majorHAnsi" w:eastAsiaTheme="majorEastAsia" w:hAnsiTheme="majorHAnsi" w:cstheme="majorBidi"/>
      <w:b/>
      <w:szCs w:val="24"/>
    </w:rPr>
  </w:style>
  <w:style w:type="paragraph" w:styleId="Ttulo4">
    <w:name w:val="heading 4"/>
    <w:basedOn w:val="Normal"/>
    <w:next w:val="Normal"/>
    <w:link w:val="Ttulo4Char"/>
    <w:uiPriority w:val="9"/>
    <w:semiHidden/>
    <w:unhideWhenUsed/>
    <w:qFormat/>
    <w:rsid w:val="00C373E7"/>
    <w:pPr>
      <w:keepNext/>
      <w:keepLines/>
      <w:numPr>
        <w:ilvl w:val="3"/>
        <w:numId w:val="1"/>
      </w:numPr>
      <w:spacing w:before="40"/>
      <w:outlineLvl w:val="3"/>
    </w:pPr>
    <w:rPr>
      <w:rFonts w:asciiTheme="majorHAnsi" w:eastAsiaTheme="majorEastAsia" w:hAnsiTheme="majorHAnsi" w:cstheme="majorBidi"/>
      <w:i/>
      <w:iCs/>
      <w:color w:val="2F5496" w:themeColor="accent1" w:themeShade="BF"/>
    </w:rPr>
  </w:style>
  <w:style w:type="paragraph" w:styleId="Ttulo5">
    <w:name w:val="heading 5"/>
    <w:basedOn w:val="Normal"/>
    <w:next w:val="Normal"/>
    <w:link w:val="Ttulo5Char"/>
    <w:uiPriority w:val="9"/>
    <w:semiHidden/>
    <w:unhideWhenUsed/>
    <w:qFormat/>
    <w:rsid w:val="00C373E7"/>
    <w:pPr>
      <w:keepNext/>
      <w:keepLines/>
      <w:numPr>
        <w:ilvl w:val="4"/>
        <w:numId w:val="1"/>
      </w:numPr>
      <w:spacing w:before="40"/>
      <w:outlineLvl w:val="4"/>
    </w:pPr>
    <w:rPr>
      <w:rFonts w:asciiTheme="majorHAnsi" w:eastAsiaTheme="majorEastAsia" w:hAnsiTheme="majorHAnsi" w:cstheme="majorBidi"/>
      <w:color w:val="2F5496" w:themeColor="accent1" w:themeShade="BF"/>
    </w:rPr>
  </w:style>
  <w:style w:type="paragraph" w:styleId="Ttulo6">
    <w:name w:val="heading 6"/>
    <w:basedOn w:val="Normal"/>
    <w:next w:val="Normal"/>
    <w:link w:val="Ttulo6Char"/>
    <w:uiPriority w:val="9"/>
    <w:semiHidden/>
    <w:unhideWhenUsed/>
    <w:qFormat/>
    <w:rsid w:val="00C373E7"/>
    <w:pPr>
      <w:keepNext/>
      <w:keepLines/>
      <w:numPr>
        <w:ilvl w:val="5"/>
        <w:numId w:val="1"/>
      </w:numPr>
      <w:spacing w:before="40"/>
      <w:outlineLvl w:val="5"/>
    </w:pPr>
    <w:rPr>
      <w:rFonts w:asciiTheme="majorHAnsi" w:eastAsiaTheme="majorEastAsia" w:hAnsiTheme="majorHAnsi" w:cstheme="majorBidi"/>
      <w:color w:val="1F3763" w:themeColor="accent1" w:themeShade="7F"/>
    </w:rPr>
  </w:style>
  <w:style w:type="paragraph" w:styleId="Ttulo7">
    <w:name w:val="heading 7"/>
    <w:basedOn w:val="Normal"/>
    <w:next w:val="Normal"/>
    <w:link w:val="Ttulo7Char"/>
    <w:uiPriority w:val="9"/>
    <w:semiHidden/>
    <w:unhideWhenUsed/>
    <w:qFormat/>
    <w:rsid w:val="00C373E7"/>
    <w:pPr>
      <w:keepNext/>
      <w:keepLines/>
      <w:numPr>
        <w:ilvl w:val="6"/>
        <w:numId w:val="1"/>
      </w:numPr>
      <w:spacing w:before="40"/>
      <w:outlineLvl w:val="6"/>
    </w:pPr>
    <w:rPr>
      <w:rFonts w:asciiTheme="majorHAnsi" w:eastAsiaTheme="majorEastAsia" w:hAnsiTheme="majorHAnsi" w:cstheme="majorBidi"/>
      <w:i/>
      <w:iCs/>
      <w:color w:val="1F3763" w:themeColor="accent1" w:themeShade="7F"/>
    </w:rPr>
  </w:style>
  <w:style w:type="paragraph" w:styleId="Ttulo8">
    <w:name w:val="heading 8"/>
    <w:basedOn w:val="Normal"/>
    <w:next w:val="Normal"/>
    <w:link w:val="Ttulo8Char"/>
    <w:uiPriority w:val="9"/>
    <w:semiHidden/>
    <w:unhideWhenUsed/>
    <w:qFormat/>
    <w:rsid w:val="00C373E7"/>
    <w:pPr>
      <w:keepNext/>
      <w:keepLines/>
      <w:numPr>
        <w:ilvl w:val="7"/>
        <w:numId w:val="1"/>
      </w:numPr>
      <w:spacing w:before="4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Ttulo9">
    <w:name w:val="heading 9"/>
    <w:basedOn w:val="Normal"/>
    <w:next w:val="Normal"/>
    <w:link w:val="Ttulo9Char"/>
    <w:uiPriority w:val="9"/>
    <w:semiHidden/>
    <w:unhideWhenUsed/>
    <w:qFormat/>
    <w:rsid w:val="00C373E7"/>
    <w:pPr>
      <w:keepNext/>
      <w:keepLines/>
      <w:numPr>
        <w:ilvl w:val="8"/>
        <w:numId w:val="1"/>
      </w:numPr>
      <w:spacing w:before="4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660E0E"/>
    <w:pPr>
      <w:tabs>
        <w:tab w:val="center" w:pos="4252"/>
        <w:tab w:val="right" w:pos="8504"/>
      </w:tabs>
      <w:spacing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660E0E"/>
  </w:style>
  <w:style w:type="paragraph" w:styleId="Rodap">
    <w:name w:val="footer"/>
    <w:basedOn w:val="Normal"/>
    <w:link w:val="RodapChar"/>
    <w:uiPriority w:val="99"/>
    <w:unhideWhenUsed/>
    <w:rsid w:val="00660E0E"/>
    <w:pPr>
      <w:tabs>
        <w:tab w:val="center" w:pos="4252"/>
        <w:tab w:val="right" w:pos="8504"/>
      </w:tabs>
      <w:spacing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660E0E"/>
  </w:style>
  <w:style w:type="character" w:styleId="Hyperlink">
    <w:name w:val="Hyperlink"/>
    <w:basedOn w:val="Fontepargpadro"/>
    <w:uiPriority w:val="99"/>
    <w:unhideWhenUsed/>
    <w:rsid w:val="00660E0E"/>
    <w:rPr>
      <w:color w:val="0563C1" w:themeColor="hyperlink"/>
      <w:u w:val="single"/>
    </w:rPr>
  </w:style>
  <w:style w:type="character" w:styleId="MenoPendente">
    <w:name w:val="Unresolved Mention"/>
    <w:basedOn w:val="Fontepargpadro"/>
    <w:uiPriority w:val="99"/>
    <w:semiHidden/>
    <w:unhideWhenUsed/>
    <w:rsid w:val="00660E0E"/>
    <w:rPr>
      <w:color w:val="605E5C"/>
      <w:shd w:val="clear" w:color="auto" w:fill="E1DFDD"/>
    </w:rPr>
  </w:style>
  <w:style w:type="table" w:styleId="Tabelacomgrade">
    <w:name w:val="Table Grid"/>
    <w:basedOn w:val="Tabelanormal"/>
    <w:uiPriority w:val="39"/>
    <w:rsid w:val="00660E0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tulo1Char">
    <w:name w:val="Título 1 Char"/>
    <w:basedOn w:val="Fontepargpadro"/>
    <w:link w:val="Ttulo1"/>
    <w:uiPriority w:val="9"/>
    <w:rsid w:val="00526B2A"/>
    <w:rPr>
      <w:rFonts w:asciiTheme="majorHAnsi" w:eastAsiaTheme="majorEastAsia" w:hAnsiTheme="majorHAnsi" w:cstheme="majorBidi"/>
      <w:b/>
      <w:caps/>
      <w:sz w:val="24"/>
      <w:szCs w:val="32"/>
    </w:rPr>
  </w:style>
  <w:style w:type="character" w:customStyle="1" w:styleId="Ttulo2Char">
    <w:name w:val="Título 2 Char"/>
    <w:basedOn w:val="Fontepargpadro"/>
    <w:link w:val="Ttulo2"/>
    <w:uiPriority w:val="9"/>
    <w:rsid w:val="00526B2A"/>
    <w:rPr>
      <w:rFonts w:asciiTheme="majorHAnsi" w:eastAsiaTheme="majorEastAsia" w:hAnsiTheme="majorHAnsi" w:cstheme="majorBidi"/>
      <w:b/>
      <w:caps/>
      <w:sz w:val="24"/>
      <w:szCs w:val="26"/>
    </w:rPr>
  </w:style>
  <w:style w:type="character" w:customStyle="1" w:styleId="Ttulo3Char">
    <w:name w:val="Título 3 Char"/>
    <w:basedOn w:val="Fontepargpadro"/>
    <w:link w:val="Ttulo3"/>
    <w:uiPriority w:val="9"/>
    <w:rsid w:val="00C373E7"/>
    <w:rPr>
      <w:rFonts w:asciiTheme="majorHAnsi" w:eastAsiaTheme="majorEastAsia" w:hAnsiTheme="majorHAnsi" w:cstheme="majorBidi"/>
      <w:b/>
      <w:sz w:val="24"/>
      <w:szCs w:val="24"/>
    </w:rPr>
  </w:style>
  <w:style w:type="character" w:customStyle="1" w:styleId="Ttulo4Char">
    <w:name w:val="Título 4 Char"/>
    <w:basedOn w:val="Fontepargpadro"/>
    <w:link w:val="Ttulo4"/>
    <w:uiPriority w:val="9"/>
    <w:semiHidden/>
    <w:rsid w:val="00C373E7"/>
    <w:rPr>
      <w:rFonts w:asciiTheme="majorHAnsi" w:eastAsiaTheme="majorEastAsia" w:hAnsiTheme="majorHAnsi" w:cstheme="majorBidi"/>
      <w:i/>
      <w:iCs/>
      <w:color w:val="2F5496" w:themeColor="accent1" w:themeShade="BF"/>
      <w:sz w:val="24"/>
    </w:rPr>
  </w:style>
  <w:style w:type="character" w:customStyle="1" w:styleId="Ttulo5Char">
    <w:name w:val="Título 5 Char"/>
    <w:basedOn w:val="Fontepargpadro"/>
    <w:link w:val="Ttulo5"/>
    <w:uiPriority w:val="9"/>
    <w:semiHidden/>
    <w:rsid w:val="00C373E7"/>
    <w:rPr>
      <w:rFonts w:asciiTheme="majorHAnsi" w:eastAsiaTheme="majorEastAsia" w:hAnsiTheme="majorHAnsi" w:cstheme="majorBidi"/>
      <w:color w:val="2F5496" w:themeColor="accent1" w:themeShade="BF"/>
      <w:sz w:val="24"/>
    </w:rPr>
  </w:style>
  <w:style w:type="character" w:customStyle="1" w:styleId="Ttulo6Char">
    <w:name w:val="Título 6 Char"/>
    <w:basedOn w:val="Fontepargpadro"/>
    <w:link w:val="Ttulo6"/>
    <w:uiPriority w:val="9"/>
    <w:semiHidden/>
    <w:rsid w:val="00C373E7"/>
    <w:rPr>
      <w:rFonts w:asciiTheme="majorHAnsi" w:eastAsiaTheme="majorEastAsia" w:hAnsiTheme="majorHAnsi" w:cstheme="majorBidi"/>
      <w:color w:val="1F3763" w:themeColor="accent1" w:themeShade="7F"/>
      <w:sz w:val="24"/>
    </w:rPr>
  </w:style>
  <w:style w:type="character" w:customStyle="1" w:styleId="Ttulo7Char">
    <w:name w:val="Título 7 Char"/>
    <w:basedOn w:val="Fontepargpadro"/>
    <w:link w:val="Ttulo7"/>
    <w:uiPriority w:val="9"/>
    <w:semiHidden/>
    <w:rsid w:val="00C373E7"/>
    <w:rPr>
      <w:rFonts w:asciiTheme="majorHAnsi" w:eastAsiaTheme="majorEastAsia" w:hAnsiTheme="majorHAnsi" w:cstheme="majorBidi"/>
      <w:i/>
      <w:iCs/>
      <w:color w:val="1F3763" w:themeColor="accent1" w:themeShade="7F"/>
      <w:sz w:val="24"/>
    </w:rPr>
  </w:style>
  <w:style w:type="character" w:customStyle="1" w:styleId="Ttulo8Char">
    <w:name w:val="Título 8 Char"/>
    <w:basedOn w:val="Fontepargpadro"/>
    <w:link w:val="Ttulo8"/>
    <w:uiPriority w:val="9"/>
    <w:semiHidden/>
    <w:rsid w:val="00C373E7"/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customStyle="1" w:styleId="Ttulo9Char">
    <w:name w:val="Título 9 Char"/>
    <w:basedOn w:val="Fontepargpadro"/>
    <w:link w:val="Ttulo9"/>
    <w:uiPriority w:val="9"/>
    <w:semiHidden/>
    <w:rsid w:val="00C373E7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21992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28520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89651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19894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10440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2314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16907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1737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sei.londrina.pr.gov.br/sei/controlador.php?acao=procedimento_trabalhar&amp;id_procedimento=11165903&amp;id_documento=11464940" TargetMode="External"/><Relationship Id="rId13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http://repositorio.londrina.pr.gov.br/index.php/menu-controladoria/decretos-1/52664-dec-407-23-auditoria-interna-jornal-4902-assinado-pdf/file" TargetMode="External"/><Relationship Id="rId12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repositorio.cgu.gov.br/bitstream/1/68936/3/OP_Servicos_de_Auditoria" TargetMode="Externa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hyperlink" Target="https://sei.londrina.pr.gov.br/sei/controlador.php?acao=procedimento_trabalhar&amp;id_procedimento=11165903&amp;id_documento=11464940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repositorio.londrina.pr.gov.br/index.php/menu-controladoria/decretos-1/52664-dec-407-23-auditoria-interna-jornal-4902-assinado-pdf/file" TargetMode="External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mailto:controladoria@londrina.pr.gov.br" TargetMode="External"/><Relationship Id="rId2" Type="http://schemas.openxmlformats.org/officeDocument/2006/relationships/hyperlink" Target="https://svgsilh.com/pt/image/988169.html" TargetMode="External"/><Relationship Id="rId1" Type="http://schemas.openxmlformats.org/officeDocument/2006/relationships/image" Target="media/image2.png"/><Relationship Id="rId5" Type="http://schemas.openxmlformats.org/officeDocument/2006/relationships/hyperlink" Target="http://www.coloringcity.net/desenhos-de-telefone-para-colorir/telefone-desenho-para-colorir-2/" TargetMode="External"/><Relationship Id="rId4" Type="http://schemas.openxmlformats.org/officeDocument/2006/relationships/image" Target="media/image3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</TotalTime>
  <Pages>3</Pages>
  <Words>620</Words>
  <Characters>3352</Characters>
  <Application>Microsoft Office Word</Application>
  <DocSecurity>0</DocSecurity>
  <Lines>27</Lines>
  <Paragraphs>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Fabio Rodrigo Cordeiro - matr 16.244-2</dc:creator>
  <cp:keywords/>
  <dc:description/>
  <cp:lastModifiedBy>Fabio Rodrigo Cordeiro - matr 16.244-2</cp:lastModifiedBy>
  <cp:revision>13</cp:revision>
  <dcterms:created xsi:type="dcterms:W3CDTF">2024-09-17T17:32:00Z</dcterms:created>
  <dcterms:modified xsi:type="dcterms:W3CDTF">2024-09-17T18:21:00Z</dcterms:modified>
</cp:coreProperties>
</file>