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D64E38" w14:textId="77777777" w:rsidR="007B7C8D" w:rsidRPr="007B7C8D" w:rsidRDefault="007B7C8D" w:rsidP="007B7C8D">
      <w:pPr>
        <w:ind w:left="142"/>
        <w:jc w:val="center"/>
        <w:rPr>
          <w:b/>
          <w:bCs/>
          <w:sz w:val="28"/>
          <w:szCs w:val="28"/>
          <w:u w:val="single"/>
        </w:rPr>
      </w:pPr>
      <w:r w:rsidRPr="007B7C8D">
        <w:rPr>
          <w:b/>
          <w:bCs/>
          <w:sz w:val="28"/>
          <w:szCs w:val="28"/>
          <w:u w:val="single"/>
        </w:rPr>
        <w:t>PLANO DE PROVIDÊNCIAS</w:t>
      </w:r>
    </w:p>
    <w:p w14:paraId="520D1466" w14:textId="77777777" w:rsidR="007B7C8D" w:rsidRDefault="007B7C8D" w:rsidP="007B7C8D">
      <w:pPr>
        <w:ind w:left="142"/>
        <w:rPr>
          <w:b/>
          <w:bCs/>
          <w:szCs w:val="24"/>
        </w:rPr>
      </w:pPr>
    </w:p>
    <w:p w14:paraId="3C8399E1" w14:textId="5E112032" w:rsidR="007B7C8D" w:rsidRPr="007B7C8D" w:rsidRDefault="007B7C8D" w:rsidP="007B7C8D">
      <w:pPr>
        <w:ind w:firstLine="0"/>
        <w:rPr>
          <w:szCs w:val="24"/>
        </w:rPr>
      </w:pPr>
      <w:r w:rsidRPr="007B7C8D">
        <w:rPr>
          <w:b/>
          <w:bCs/>
          <w:szCs w:val="24"/>
        </w:rPr>
        <w:t>De:</w:t>
      </w:r>
      <w:r w:rsidRPr="007B7C8D">
        <w:rPr>
          <w:szCs w:val="24"/>
        </w:rPr>
        <w:t> Unidade Auditada  </w:t>
      </w:r>
    </w:p>
    <w:p w14:paraId="1FB316EB" w14:textId="77777777" w:rsidR="007B7C8D" w:rsidRPr="007B7C8D" w:rsidRDefault="007B7C8D" w:rsidP="007B7C8D">
      <w:pPr>
        <w:ind w:firstLine="0"/>
        <w:rPr>
          <w:szCs w:val="24"/>
        </w:rPr>
      </w:pPr>
      <w:r w:rsidRPr="007B7C8D">
        <w:rPr>
          <w:b/>
          <w:bCs/>
          <w:szCs w:val="24"/>
        </w:rPr>
        <w:t>Para:</w:t>
      </w:r>
      <w:r w:rsidRPr="007B7C8D">
        <w:rPr>
          <w:szCs w:val="24"/>
        </w:rPr>
        <w:t> Unidade de Auditoria Interna / Controladoria-Geral do Município </w:t>
      </w:r>
    </w:p>
    <w:p w14:paraId="21E8A7EE" w14:textId="5A915778" w:rsidR="007B7C8D" w:rsidRPr="007B7C8D" w:rsidRDefault="007B7C8D" w:rsidP="007B7C8D">
      <w:pPr>
        <w:ind w:firstLine="0"/>
        <w:rPr>
          <w:szCs w:val="24"/>
        </w:rPr>
      </w:pPr>
      <w:r w:rsidRPr="007B7C8D">
        <w:rPr>
          <w:szCs w:val="24"/>
        </w:rPr>
        <w:t> </w:t>
      </w:r>
      <w:r w:rsidRPr="007B7C8D">
        <w:rPr>
          <w:b/>
          <w:bCs/>
          <w:szCs w:val="24"/>
        </w:rPr>
        <w:t>Assunto:</w:t>
      </w:r>
      <w:r w:rsidRPr="007B7C8D">
        <w:rPr>
          <w:szCs w:val="24"/>
        </w:rPr>
        <w:t> Plano de Providências relativo ao Relatório de Auditoria Preliminar nº XX/XXXX</w:t>
      </w:r>
    </w:p>
    <w:p w14:paraId="757F221C" w14:textId="77777777" w:rsidR="007B7C8D" w:rsidRPr="007B7C8D" w:rsidRDefault="007B7C8D" w:rsidP="007B7C8D">
      <w:pPr>
        <w:ind w:firstLine="0"/>
        <w:rPr>
          <w:szCs w:val="24"/>
        </w:rPr>
      </w:pPr>
      <w:r w:rsidRPr="007B7C8D">
        <w:rPr>
          <w:szCs w:val="24"/>
        </w:rPr>
        <w:t> </w:t>
      </w:r>
    </w:p>
    <w:p w14:paraId="294C8568" w14:textId="77777777" w:rsidR="007B7C8D" w:rsidRPr="007B7C8D" w:rsidRDefault="007B7C8D" w:rsidP="007B7C8D">
      <w:pPr>
        <w:ind w:firstLine="0"/>
        <w:rPr>
          <w:szCs w:val="24"/>
        </w:rPr>
      </w:pPr>
      <w:r w:rsidRPr="007B7C8D">
        <w:rPr>
          <w:szCs w:val="24"/>
        </w:rPr>
        <w:t>1. Em relação ao achado nº 1 / Recomendação</w:t>
      </w:r>
    </w:p>
    <w:p w14:paraId="77A6BCB9" w14:textId="77777777" w:rsidR="007B7C8D" w:rsidRPr="007B7C8D" w:rsidRDefault="007B7C8D" w:rsidP="007B7C8D">
      <w:pPr>
        <w:ind w:firstLine="0"/>
        <w:rPr>
          <w:szCs w:val="24"/>
        </w:rPr>
      </w:pPr>
      <w:r w:rsidRPr="007B7C8D">
        <w:rPr>
          <w:szCs w:val="24"/>
        </w:rPr>
        <w:t> </w:t>
      </w:r>
    </w:p>
    <w:p w14:paraId="52A2EC28" w14:textId="77777777" w:rsidR="007B7C8D" w:rsidRPr="007B7C8D" w:rsidRDefault="007B7C8D" w:rsidP="007B7C8D">
      <w:pPr>
        <w:ind w:firstLine="0"/>
        <w:rPr>
          <w:szCs w:val="24"/>
        </w:rPr>
      </w:pPr>
      <w:r w:rsidRPr="007B7C8D">
        <w:rPr>
          <w:szCs w:val="24"/>
        </w:rPr>
        <w:t>2. Em relação ao achado nº 2 / Recomendação</w:t>
      </w:r>
    </w:p>
    <w:p w14:paraId="4F4AAA8C" w14:textId="77777777" w:rsidR="007B7C8D" w:rsidRPr="007B7C8D" w:rsidRDefault="007B7C8D" w:rsidP="007B7C8D">
      <w:pPr>
        <w:ind w:firstLine="0"/>
        <w:rPr>
          <w:szCs w:val="24"/>
        </w:rPr>
      </w:pPr>
      <w:r w:rsidRPr="007B7C8D">
        <w:rPr>
          <w:szCs w:val="24"/>
        </w:rPr>
        <w:t> </w:t>
      </w:r>
    </w:p>
    <w:p w14:paraId="7E7DABE6" w14:textId="77777777" w:rsidR="007B7C8D" w:rsidRPr="007B7C8D" w:rsidRDefault="007B7C8D" w:rsidP="007B7C8D">
      <w:pPr>
        <w:ind w:firstLine="0"/>
        <w:rPr>
          <w:szCs w:val="24"/>
        </w:rPr>
      </w:pPr>
      <w:r w:rsidRPr="007B7C8D">
        <w:rPr>
          <w:szCs w:val="24"/>
        </w:rPr>
        <w:t>3. Em relação ao achado nº 3 / Recomendação</w:t>
      </w:r>
    </w:p>
    <w:p w14:paraId="36389E1A" w14:textId="50E1AFC4" w:rsidR="007B7C8D" w:rsidRPr="007B7C8D" w:rsidRDefault="007B7C8D" w:rsidP="007B7C8D">
      <w:pPr>
        <w:spacing w:line="240" w:lineRule="auto"/>
        <w:ind w:firstLine="0"/>
        <w:rPr>
          <w:i/>
          <w:iCs/>
          <w:sz w:val="20"/>
          <w:szCs w:val="20"/>
        </w:rPr>
      </w:pPr>
      <w:r w:rsidRPr="007B7C8D">
        <w:rPr>
          <w:szCs w:val="24"/>
        </w:rPr>
        <w:br/>
      </w:r>
    </w:p>
    <w:p w14:paraId="3516158D" w14:textId="14D58AE3" w:rsidR="007B7C8D" w:rsidRPr="007B7C8D" w:rsidRDefault="007B7C8D" w:rsidP="007B7C8D">
      <w:pPr>
        <w:ind w:firstLine="0"/>
        <w:jc w:val="center"/>
        <w:rPr>
          <w:i/>
          <w:iCs/>
          <w:szCs w:val="24"/>
        </w:rPr>
      </w:pPr>
      <w:r w:rsidRPr="007B7C8D">
        <w:rPr>
          <w:i/>
          <w:iCs/>
          <w:szCs w:val="24"/>
        </w:rPr>
        <w:t>Nome</w:t>
      </w:r>
    </w:p>
    <w:p w14:paraId="2B458E5A" w14:textId="77777777" w:rsidR="007B7C8D" w:rsidRDefault="007B7C8D" w:rsidP="007B7C8D">
      <w:pPr>
        <w:ind w:firstLine="0"/>
        <w:jc w:val="center"/>
        <w:rPr>
          <w:b/>
          <w:bCs/>
          <w:i/>
          <w:iCs/>
          <w:szCs w:val="24"/>
        </w:rPr>
      </w:pPr>
      <w:r w:rsidRPr="007B7C8D">
        <w:rPr>
          <w:b/>
          <w:bCs/>
          <w:i/>
          <w:iCs/>
          <w:szCs w:val="24"/>
        </w:rPr>
        <w:t>Titular da Pasta</w:t>
      </w:r>
    </w:p>
    <w:p w14:paraId="24554FFA" w14:textId="77777777" w:rsidR="00722DDA" w:rsidRDefault="00722DDA" w:rsidP="00722DDA"/>
    <w:p w14:paraId="6F86D506" w14:textId="77777777" w:rsidR="00C50140" w:rsidRDefault="00C50140" w:rsidP="00722DDA"/>
    <w:p w14:paraId="05C95398" w14:textId="1798A8D1" w:rsidR="00C50140" w:rsidRDefault="00C50140" w:rsidP="00C50140">
      <w:pPr>
        <w:ind w:firstLine="0"/>
      </w:pPr>
      <w:r w:rsidRPr="007B7C8D">
        <w:rPr>
          <w:i/>
          <w:iCs/>
          <w:sz w:val="20"/>
          <w:szCs w:val="20"/>
        </w:rPr>
        <w:t>Obs.: O Plano de Providências constitui-se em um conjunto de medidas que cabem à unidade auditada adotar com a finalidade de: a) tratar riscos significativos; b) solucionar problemas complexos identificados pela equipe de auditoria; c) abordar situações em que haja grande quantidade de ações a serem adotadas. Os planos de providências devem trazer as seguintes informações: a) objetivo geral que se pretende alcançar por meio das ações; b) ações que serão realizadas; c) objetivo de cada uma das ações; d) cronograma para desenvolvimento das ações; e) responsável pela execução de cada ação.</w:t>
      </w:r>
    </w:p>
    <w:p w14:paraId="5DAA7528" w14:textId="77777777" w:rsidR="00E548D0" w:rsidRDefault="00E548D0" w:rsidP="00E548D0">
      <w:pPr>
        <w:ind w:firstLine="0"/>
        <w:rPr>
          <w:i/>
          <w:iCs/>
        </w:rPr>
      </w:pPr>
    </w:p>
    <w:p w14:paraId="4F12C090" w14:textId="77777777" w:rsidR="00F20116" w:rsidRDefault="00F20116" w:rsidP="00E548D0">
      <w:pPr>
        <w:ind w:firstLine="0"/>
        <w:rPr>
          <w:i/>
          <w:iCs/>
        </w:rPr>
      </w:pPr>
    </w:p>
    <w:p w14:paraId="5FF2FFF4" w14:textId="1F20FCB1" w:rsidR="00E548D0" w:rsidRPr="00C11DFA" w:rsidRDefault="00E548D0" w:rsidP="00E548D0">
      <w:pPr>
        <w:ind w:firstLine="0"/>
        <w:rPr>
          <w:i/>
          <w:iCs/>
        </w:rPr>
      </w:pPr>
      <w:r w:rsidRPr="00C11DFA">
        <w:rPr>
          <w:i/>
          <w:iCs/>
        </w:rPr>
        <w:t>Fonte: Adaptado de “Orientação Pr</w:t>
      </w:r>
      <w:r>
        <w:rPr>
          <w:i/>
          <w:iCs/>
        </w:rPr>
        <w:t>á</w:t>
      </w:r>
      <w:r w:rsidRPr="00C11DFA">
        <w:rPr>
          <w:i/>
          <w:iCs/>
        </w:rPr>
        <w:t xml:space="preserve">tica: </w:t>
      </w:r>
      <w:r>
        <w:rPr>
          <w:i/>
          <w:iCs/>
        </w:rPr>
        <w:t>Relatório</w:t>
      </w:r>
      <w:r w:rsidRPr="00C11DFA">
        <w:rPr>
          <w:i/>
          <w:iCs/>
        </w:rPr>
        <w:t xml:space="preserve"> de Auditoria”, CGU, 2022.</w:t>
      </w:r>
      <w:r>
        <w:rPr>
          <w:i/>
          <w:iCs/>
        </w:rPr>
        <w:t xml:space="preserve"> Disponível em: &lt; </w:t>
      </w:r>
      <w:hyperlink r:id="rId7" w:history="1">
        <w:r w:rsidR="006234E1" w:rsidRPr="006234E1">
          <w:rPr>
            <w:rStyle w:val="Hyperlink"/>
            <w:i/>
            <w:iCs/>
          </w:rPr>
          <w:t>https://repositorio.cgu.gov.br/bitstream/1/44974/5/Orientacao_pratica_relatorio_de_auditoria_2019.pdf</w:t>
        </w:r>
      </w:hyperlink>
      <w:r w:rsidR="006234E1" w:rsidRPr="006234E1">
        <w:rPr>
          <w:i/>
          <w:iCs/>
        </w:rPr>
        <w:t xml:space="preserve"> </w:t>
      </w:r>
      <w:r>
        <w:rPr>
          <w:i/>
          <w:iCs/>
        </w:rPr>
        <w:t>&gt;. Acesso em: 17 de ago. de 2024.</w:t>
      </w:r>
    </w:p>
    <w:p w14:paraId="792537F5" w14:textId="77777777" w:rsidR="00C50140" w:rsidRDefault="00C50140" w:rsidP="00C11DFA">
      <w:pPr>
        <w:ind w:firstLine="0"/>
        <w:rPr>
          <w:i/>
          <w:iCs/>
        </w:rPr>
      </w:pPr>
    </w:p>
    <w:p w14:paraId="6590139A" w14:textId="4D455D9D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8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9"/>
      <w:footerReference w:type="default" r:id="rId10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95838"/>
    <w:rsid w:val="001A4944"/>
    <w:rsid w:val="001C49A6"/>
    <w:rsid w:val="001E69EA"/>
    <w:rsid w:val="0023423D"/>
    <w:rsid w:val="00237DB0"/>
    <w:rsid w:val="002E577B"/>
    <w:rsid w:val="004134B0"/>
    <w:rsid w:val="004778D8"/>
    <w:rsid w:val="004B28AF"/>
    <w:rsid w:val="00526B2A"/>
    <w:rsid w:val="006234E1"/>
    <w:rsid w:val="00660E0E"/>
    <w:rsid w:val="00722DDA"/>
    <w:rsid w:val="0074620F"/>
    <w:rsid w:val="007B7C8D"/>
    <w:rsid w:val="007E634B"/>
    <w:rsid w:val="00864660"/>
    <w:rsid w:val="00950C9B"/>
    <w:rsid w:val="009B5883"/>
    <w:rsid w:val="00A177D3"/>
    <w:rsid w:val="00C11DFA"/>
    <w:rsid w:val="00C373E7"/>
    <w:rsid w:val="00C50140"/>
    <w:rsid w:val="00C93ECF"/>
    <w:rsid w:val="00CA1269"/>
    <w:rsid w:val="00E548D0"/>
    <w:rsid w:val="00F2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319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36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99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positorio.cgu.gov.br/bitstream/1/68936/3/OP_Servicos_de_Auditori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repositorio.cgu.gov.br/bitstream/1/44974/5/Orientacao_pratica_relatorio_de_auditoria_2019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250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15</cp:revision>
  <dcterms:created xsi:type="dcterms:W3CDTF">2024-09-17T17:32:00Z</dcterms:created>
  <dcterms:modified xsi:type="dcterms:W3CDTF">2024-09-17T23:51:00Z</dcterms:modified>
</cp:coreProperties>
</file>